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065" w:rsidRDefault="00D52065" w:rsidP="00D52065">
      <w:pPr>
        <w:pStyle w:val="Nadpis1"/>
        <w:spacing w:before="0"/>
      </w:pPr>
      <w:bookmarkStart w:id="0" w:name="detektory_bodu_a_oblasti_zajmu._algoritm"/>
      <w:r>
        <w:t>5. Detektory "bodů" a oblastí zájmu. Algoritmy detekce a jejich citlivosti na geometrické a fotometrické změny v obraze. Popis oblasti zájmů: metoda lokálních rámců pro zajištění geometrické invariance popisu, deskriptor SIFT (</w:t>
      </w:r>
      <w:proofErr w:type="spellStart"/>
      <w:r>
        <w:t>scale</w:t>
      </w:r>
      <w:proofErr w:type="spellEnd"/>
      <w:r>
        <w:t xml:space="preserve"> invariant feature </w:t>
      </w:r>
      <w:proofErr w:type="spellStart"/>
      <w:r>
        <w:t>transform</w:t>
      </w:r>
      <w:proofErr w:type="spellEnd"/>
      <w:r>
        <w:t>)</w:t>
      </w:r>
      <w:bookmarkEnd w:id="0"/>
    </w:p>
    <w:p w:rsidR="00D52065" w:rsidRPr="00D52065" w:rsidRDefault="00D52065" w:rsidP="00D52065"/>
    <w:p w:rsidR="001139FD" w:rsidRDefault="001139FD" w:rsidP="00D52065">
      <w:pPr>
        <w:pStyle w:val="Nadpis1"/>
        <w:spacing w:before="0"/>
      </w:pPr>
      <w:r>
        <w:t>Detektory</w:t>
      </w:r>
    </w:p>
    <w:p w:rsidR="001147E3" w:rsidRPr="00E4408C" w:rsidRDefault="001147E3" w:rsidP="00D52065">
      <w:pPr>
        <w:pStyle w:val="Nadpis1"/>
        <w:spacing w:before="0"/>
        <w:rPr>
          <w:b w:val="0"/>
        </w:rPr>
      </w:pPr>
      <w:proofErr w:type="spellStart"/>
      <w:r>
        <w:t>Hessián</w:t>
      </w:r>
      <w:proofErr w:type="spellEnd"/>
    </w:p>
    <w:p w:rsidR="001147E3" w:rsidRDefault="001147E3" w:rsidP="00D52065">
      <w:pPr>
        <w:spacing w:after="0"/>
      </w:pPr>
      <w:r w:rsidRPr="00E4408C">
        <w:t xml:space="preserve">Úkolem detektoru je opakovaně najít v obraze </w:t>
      </w:r>
      <w:r w:rsidRPr="00E4408C">
        <w:rPr>
          <w:b/>
        </w:rPr>
        <w:t>body</w:t>
      </w:r>
      <w:r w:rsidRPr="00E4408C">
        <w:t xml:space="preserve"> nebo </w:t>
      </w:r>
      <w:r w:rsidRPr="00E4408C">
        <w:rPr>
          <w:b/>
        </w:rPr>
        <w:t>oblasti</w:t>
      </w:r>
      <w:r w:rsidRPr="00E4408C">
        <w:t xml:space="preserve">, jež jsou dobře lokalizovány a v jejichž </w:t>
      </w:r>
      <w:r w:rsidRPr="00E4408C">
        <w:rPr>
          <w:b/>
        </w:rPr>
        <w:t>okolí</w:t>
      </w:r>
      <w:r w:rsidRPr="00E4408C">
        <w:t xml:space="preserve"> je dostatek </w:t>
      </w:r>
      <w:r w:rsidRPr="00E4408C">
        <w:rPr>
          <w:b/>
        </w:rPr>
        <w:t>informace</w:t>
      </w:r>
      <w:r w:rsidR="00857FB4" w:rsidRPr="00E4408C">
        <w:t>,</w:t>
      </w:r>
      <w:r w:rsidRPr="00E4408C">
        <w:t xml:space="preserve"> aby bylo možné najít pokud možno </w:t>
      </w:r>
      <w:r w:rsidRPr="00E4408C">
        <w:rPr>
          <w:b/>
        </w:rPr>
        <w:t>jednoznačný</w:t>
      </w:r>
      <w:r w:rsidRPr="00E4408C">
        <w:t xml:space="preserve"> </w:t>
      </w:r>
      <w:r w:rsidRPr="00E4408C">
        <w:rPr>
          <w:b/>
        </w:rPr>
        <w:t>popis</w:t>
      </w:r>
      <w:r w:rsidRPr="00E4408C">
        <w:t xml:space="preserve"> jeho </w:t>
      </w:r>
      <w:r w:rsidRPr="00E4408C">
        <w:rPr>
          <w:b/>
        </w:rPr>
        <w:t>okolí</w:t>
      </w:r>
      <w:r w:rsidRPr="00E4408C">
        <w:t>.</w:t>
      </w:r>
      <w:r w:rsidRPr="001147E3">
        <w:t xml:space="preserve"> Detektor lokálních extrémů </w:t>
      </w:r>
      <w:proofErr w:type="spellStart"/>
      <w:r w:rsidRPr="001147E3">
        <w:t>Hessiánu</w:t>
      </w:r>
      <w:proofErr w:type="spellEnd"/>
      <w:r w:rsidRPr="001147E3">
        <w:t xml:space="preserve"> – determinantu </w:t>
      </w:r>
      <w:proofErr w:type="spellStart"/>
      <w:r w:rsidRPr="001147E3">
        <w:t>Hessovy</w:t>
      </w:r>
      <w:proofErr w:type="spellEnd"/>
      <w:r w:rsidRPr="001147E3">
        <w:t xml:space="preserve"> matice (matice druhých derivací)</w:t>
      </w:r>
      <w:r>
        <w:t>.</w:t>
      </w:r>
    </w:p>
    <w:p w:rsidR="00093356" w:rsidRDefault="00093356" w:rsidP="00D52065">
      <w:pPr>
        <w:spacing w:after="0"/>
      </w:pPr>
    </w:p>
    <w:p w:rsidR="001147E3" w:rsidRDefault="001147E3" w:rsidP="00D52065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2647950" cy="371475"/>
            <wp:effectExtent l="19050" t="0" r="0" b="0"/>
            <wp:docPr id="6" name="Obrázek 5" descr="ce37bed45c1a4b5ce414206b4a1d4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37bed45c1a4b5ce414206b4a1d435d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356" w:rsidRDefault="00093356" w:rsidP="00D52065">
      <w:pPr>
        <w:spacing w:after="0"/>
      </w:pPr>
    </w:p>
    <w:p w:rsidR="001147E3" w:rsidRDefault="001147E3" w:rsidP="00D52065">
      <w:pPr>
        <w:spacing w:after="0"/>
      </w:pPr>
      <w:r w:rsidRPr="001147E3">
        <w:t xml:space="preserve">hledá centra tzv. </w:t>
      </w:r>
      <w:proofErr w:type="spellStart"/>
      <w:r w:rsidRPr="001147E3">
        <w:t>blobů</w:t>
      </w:r>
      <w:proofErr w:type="spellEnd"/>
      <w:r w:rsidRPr="001147E3">
        <w:t xml:space="preserve">, lokálních extrémů intenzitní funkce, které jsou dobře lokalizovány v okolí daném variancí </w:t>
      </w:r>
      <w:r>
        <w:rPr>
          <w:noProof/>
          <w:lang w:eastAsia="cs-CZ"/>
        </w:rPr>
        <w:drawing>
          <wp:inline distT="0" distB="0" distL="0" distR="0">
            <wp:extent cx="152400" cy="133350"/>
            <wp:effectExtent l="19050" t="0" r="0" b="0"/>
            <wp:docPr id="8" name="Obrázek 7" descr="51131dad50ced65f5818c4c2275a61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131dad50ced65f5818c4c2275a614b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7E3">
        <w:t xml:space="preserve">. Body zájmu jsou pak ty lokální </w:t>
      </w:r>
      <w:r w:rsidRPr="00E4408C">
        <w:rPr>
          <w:b/>
        </w:rPr>
        <w:t>maxima</w:t>
      </w:r>
      <w:r w:rsidRPr="001147E3">
        <w:t xml:space="preserve">, jejichž hodnota je nad určitou </w:t>
      </w:r>
      <w:r w:rsidRPr="00E4408C">
        <w:rPr>
          <w:b/>
        </w:rPr>
        <w:t>hranicí</w:t>
      </w:r>
      <w:r w:rsidRPr="001147E3">
        <w:t xml:space="preserve"> danou úrovní šumu v</w:t>
      </w:r>
      <w:r w:rsidR="00E4408C">
        <w:t> </w:t>
      </w:r>
      <w:r w:rsidRPr="001147E3">
        <w:t>obrázku</w:t>
      </w:r>
      <w:r w:rsidR="00E4408C">
        <w:t xml:space="preserve">. </w:t>
      </w:r>
    </w:p>
    <w:p w:rsidR="001147E3" w:rsidRDefault="001147E3" w:rsidP="00D52065">
      <w:pPr>
        <w:spacing w:after="0"/>
      </w:pPr>
      <w:r w:rsidRPr="001147E3">
        <w:t xml:space="preserve">Pro nalezení extrémů </w:t>
      </w:r>
      <w:proofErr w:type="spellStart"/>
      <w:r w:rsidRPr="001147E3">
        <w:t>Hessiánu</w:t>
      </w:r>
      <w:proofErr w:type="spellEnd"/>
      <w:r w:rsidRPr="001147E3">
        <w:t xml:space="preserve"> </w:t>
      </w:r>
      <w:r>
        <w:t>je</w:t>
      </w:r>
      <w:r w:rsidRPr="001147E3">
        <w:t xml:space="preserve"> potřeb</w:t>
      </w:r>
      <w:r>
        <w:t>a</w:t>
      </w:r>
      <w:r w:rsidRPr="001147E3">
        <w:t xml:space="preserve"> funkc</w:t>
      </w:r>
      <w:r>
        <w:t>e</w:t>
      </w:r>
      <w:r w:rsidRPr="001147E3">
        <w:t>, která zjistí</w:t>
      </w:r>
      <w:r w:rsidR="00093356">
        <w:t>,</w:t>
      </w:r>
      <w:r w:rsidRPr="001147E3">
        <w:t xml:space="preserve"> zda je bod lokální extrém, toto zjistíme srovnáním hodnoty bodu s jeho osmi </w:t>
      </w:r>
      <w:r w:rsidRPr="00E4408C">
        <w:rPr>
          <w:b/>
        </w:rPr>
        <w:t>okolím</w:t>
      </w:r>
      <w:r w:rsidRPr="001147E3">
        <w:t>.</w:t>
      </w:r>
    </w:p>
    <w:p w:rsidR="00E4408C" w:rsidRDefault="00E4408C" w:rsidP="00D52065">
      <w:pPr>
        <w:spacing w:after="0"/>
      </w:pPr>
    </w:p>
    <w:p w:rsidR="00E4408C" w:rsidRDefault="00E4408C" w:rsidP="00D52065">
      <w:pPr>
        <w:spacing w:after="0"/>
        <w:rPr>
          <w:b/>
        </w:rPr>
      </w:pPr>
      <w:r w:rsidRPr="00E4408C">
        <w:rPr>
          <w:b/>
        </w:rPr>
        <w:t>Výpočet v </w:t>
      </w:r>
      <w:proofErr w:type="spellStart"/>
      <w:r w:rsidRPr="00E4408C">
        <w:rPr>
          <w:b/>
        </w:rPr>
        <w:t>matlabu</w:t>
      </w:r>
      <w:proofErr w:type="spellEnd"/>
      <w:r w:rsidRPr="00E4408C">
        <w:rPr>
          <w:b/>
        </w:rPr>
        <w:t>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204F0B" w:rsidTr="00204F0B">
        <w:tc>
          <w:tcPr>
            <w:tcW w:w="4606" w:type="dxa"/>
          </w:tcPr>
          <w:p w:rsidR="00204F0B" w:rsidRDefault="00204F0B" w:rsidP="00204F0B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  <w:lang/>
              </w:rPr>
            </w:pPr>
            <w:proofErr w:type="spellStart"/>
            <w:r>
              <w:rPr>
                <w:rFonts w:ascii="Tahoma" w:hAnsi="Tahoma" w:cs="Tahoma"/>
                <w:sz w:val="20"/>
                <w:szCs w:val="24"/>
                <w:lang/>
              </w:rPr>
              <w:t>function</w:t>
            </w:r>
            <w:proofErr w:type="spellEnd"/>
            <w:r>
              <w:rPr>
                <w:rFonts w:ascii="Tahoma" w:hAnsi="Tahoma" w:cs="Tahoma"/>
                <w:sz w:val="20"/>
                <w:szCs w:val="24"/>
                <w:lang/>
              </w:rPr>
              <w:t xml:space="preserve"> [response]=</w:t>
            </w:r>
            <w:proofErr w:type="spellStart"/>
            <w:r w:rsidRPr="00E4408C">
              <w:rPr>
                <w:rFonts w:ascii="Tahoma" w:hAnsi="Tahoma" w:cs="Tahoma"/>
                <w:b/>
                <w:sz w:val="20"/>
                <w:szCs w:val="24"/>
                <w:lang/>
              </w:rPr>
              <w:t>hessian</w:t>
            </w:r>
            <w:proofErr w:type="spellEnd"/>
            <w:r w:rsidRPr="00E4408C">
              <w:rPr>
                <w:rFonts w:ascii="Tahoma" w:hAnsi="Tahoma" w:cs="Tahoma"/>
                <w:b/>
                <w:sz w:val="20"/>
                <w:szCs w:val="24"/>
                <w:lang/>
              </w:rPr>
              <w:t>_response</w:t>
            </w:r>
            <w:r>
              <w:rPr>
                <w:rFonts w:ascii="Tahoma" w:hAnsi="Tahoma" w:cs="Tahoma"/>
                <w:sz w:val="20"/>
                <w:szCs w:val="24"/>
                <w:lang/>
              </w:rPr>
              <w:t>(</w:t>
            </w:r>
            <w:proofErr w:type="spellStart"/>
            <w:r>
              <w:rPr>
                <w:rFonts w:ascii="Tahoma" w:hAnsi="Tahoma" w:cs="Tahoma"/>
                <w:sz w:val="20"/>
                <w:szCs w:val="24"/>
                <w:lang/>
              </w:rPr>
              <w:t>img</w:t>
            </w:r>
            <w:proofErr w:type="spellEnd"/>
            <w:r>
              <w:rPr>
                <w:rFonts w:ascii="Tahoma" w:hAnsi="Tahoma" w:cs="Tahoma"/>
                <w:sz w:val="20"/>
                <w:szCs w:val="24"/>
                <w:lang/>
              </w:rPr>
              <w:t>,sigma)</w:t>
            </w:r>
          </w:p>
          <w:p w:rsidR="00204F0B" w:rsidRDefault="00204F0B" w:rsidP="00204F0B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  <w:lang/>
              </w:rPr>
            </w:pPr>
            <w:proofErr w:type="spellStart"/>
            <w:r>
              <w:rPr>
                <w:rFonts w:ascii="Tahoma" w:hAnsi="Tahoma" w:cs="Tahoma"/>
                <w:sz w:val="20"/>
                <w:szCs w:val="24"/>
                <w:lang/>
              </w:rPr>
              <w:t>smooth</w:t>
            </w:r>
            <w:proofErr w:type="spellEnd"/>
            <w:r>
              <w:rPr>
                <w:rFonts w:ascii="Tahoma" w:hAnsi="Tahoma" w:cs="Tahoma"/>
                <w:sz w:val="20"/>
                <w:szCs w:val="24"/>
                <w:lang/>
              </w:rPr>
              <w:t xml:space="preserve"> = </w:t>
            </w:r>
            <w:proofErr w:type="spellStart"/>
            <w:r>
              <w:rPr>
                <w:rFonts w:ascii="Tahoma" w:hAnsi="Tahoma" w:cs="Tahoma"/>
                <w:sz w:val="20"/>
                <w:szCs w:val="24"/>
                <w:lang/>
              </w:rPr>
              <w:t>gaussfilter</w:t>
            </w:r>
            <w:proofErr w:type="spellEnd"/>
            <w:r>
              <w:rPr>
                <w:rFonts w:ascii="Tahoma" w:hAnsi="Tahoma" w:cs="Tahoma"/>
                <w:sz w:val="20"/>
                <w:szCs w:val="24"/>
                <w:lang/>
              </w:rPr>
              <w:t>(</w:t>
            </w:r>
            <w:proofErr w:type="spellStart"/>
            <w:r>
              <w:rPr>
                <w:rFonts w:ascii="Tahoma" w:hAnsi="Tahoma" w:cs="Tahoma"/>
                <w:sz w:val="20"/>
                <w:szCs w:val="24"/>
                <w:lang/>
              </w:rPr>
              <w:t>img</w:t>
            </w:r>
            <w:proofErr w:type="spellEnd"/>
            <w:r>
              <w:rPr>
                <w:rFonts w:ascii="Tahoma" w:hAnsi="Tahoma" w:cs="Tahoma"/>
                <w:sz w:val="20"/>
                <w:szCs w:val="24"/>
                <w:lang/>
              </w:rPr>
              <w:t>,sigma);</w:t>
            </w:r>
          </w:p>
          <w:p w:rsidR="00204F0B" w:rsidRDefault="00204F0B" w:rsidP="00204F0B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  <w:lang/>
              </w:rPr>
            </w:pPr>
            <w:proofErr w:type="spellStart"/>
            <w:r>
              <w:rPr>
                <w:rFonts w:ascii="Tahoma" w:hAnsi="Tahoma" w:cs="Tahoma"/>
                <w:sz w:val="20"/>
                <w:szCs w:val="24"/>
                <w:lang/>
              </w:rPr>
              <w:t>dx</w:t>
            </w:r>
            <w:proofErr w:type="spellEnd"/>
            <w:r>
              <w:rPr>
                <w:rFonts w:ascii="Tahoma" w:hAnsi="Tahoma" w:cs="Tahoma"/>
                <w:sz w:val="20"/>
                <w:szCs w:val="24"/>
                <w:lang/>
              </w:rPr>
              <w:t xml:space="preserve"> = conv2(1,[-1 0 1]/2, </w:t>
            </w:r>
            <w:proofErr w:type="spellStart"/>
            <w:r>
              <w:rPr>
                <w:rFonts w:ascii="Tahoma" w:hAnsi="Tahoma" w:cs="Tahoma"/>
                <w:sz w:val="20"/>
                <w:szCs w:val="24"/>
                <w:lang/>
              </w:rPr>
              <w:t>smooth</w:t>
            </w:r>
            <w:proofErr w:type="spellEnd"/>
            <w:r>
              <w:rPr>
                <w:rFonts w:ascii="Tahoma" w:hAnsi="Tahoma" w:cs="Tahoma"/>
                <w:sz w:val="20"/>
                <w:szCs w:val="24"/>
                <w:lang/>
              </w:rPr>
              <w:t>, '</w:t>
            </w:r>
            <w:proofErr w:type="spellStart"/>
            <w:r>
              <w:rPr>
                <w:rFonts w:ascii="Tahoma" w:hAnsi="Tahoma" w:cs="Tahoma"/>
                <w:sz w:val="20"/>
                <w:szCs w:val="24"/>
                <w:lang/>
              </w:rPr>
              <w:t>same</w:t>
            </w:r>
            <w:proofErr w:type="spellEnd"/>
            <w:r>
              <w:rPr>
                <w:rFonts w:ascii="Tahoma" w:hAnsi="Tahoma" w:cs="Tahoma"/>
                <w:sz w:val="20"/>
                <w:szCs w:val="24"/>
                <w:lang/>
              </w:rPr>
              <w:t>');</w:t>
            </w:r>
          </w:p>
          <w:p w:rsidR="00204F0B" w:rsidRDefault="00204F0B" w:rsidP="00204F0B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  <w:lang/>
              </w:rPr>
            </w:pPr>
            <w:proofErr w:type="spellStart"/>
            <w:r>
              <w:rPr>
                <w:rFonts w:ascii="Tahoma" w:hAnsi="Tahoma" w:cs="Tahoma"/>
                <w:sz w:val="20"/>
                <w:szCs w:val="24"/>
                <w:lang/>
              </w:rPr>
              <w:t>dxx</w:t>
            </w:r>
            <w:proofErr w:type="spellEnd"/>
            <w:r>
              <w:rPr>
                <w:rFonts w:ascii="Tahoma" w:hAnsi="Tahoma" w:cs="Tahoma"/>
                <w:sz w:val="20"/>
                <w:szCs w:val="24"/>
                <w:lang/>
              </w:rPr>
              <w:t xml:space="preserve"> = conv2(1,[1 -2 1], </w:t>
            </w:r>
            <w:proofErr w:type="spellStart"/>
            <w:r>
              <w:rPr>
                <w:rFonts w:ascii="Tahoma" w:hAnsi="Tahoma" w:cs="Tahoma"/>
                <w:sz w:val="20"/>
                <w:szCs w:val="24"/>
                <w:lang/>
              </w:rPr>
              <w:t>smooth</w:t>
            </w:r>
            <w:proofErr w:type="spellEnd"/>
            <w:r>
              <w:rPr>
                <w:rFonts w:ascii="Tahoma" w:hAnsi="Tahoma" w:cs="Tahoma"/>
                <w:sz w:val="20"/>
                <w:szCs w:val="24"/>
                <w:lang/>
              </w:rPr>
              <w:t>, '</w:t>
            </w:r>
            <w:proofErr w:type="spellStart"/>
            <w:r>
              <w:rPr>
                <w:rFonts w:ascii="Tahoma" w:hAnsi="Tahoma" w:cs="Tahoma"/>
                <w:sz w:val="20"/>
                <w:szCs w:val="24"/>
                <w:lang/>
              </w:rPr>
              <w:t>same</w:t>
            </w:r>
            <w:proofErr w:type="spellEnd"/>
            <w:r>
              <w:rPr>
                <w:rFonts w:ascii="Tahoma" w:hAnsi="Tahoma" w:cs="Tahoma"/>
                <w:sz w:val="20"/>
                <w:szCs w:val="24"/>
                <w:lang/>
              </w:rPr>
              <w:t>');</w:t>
            </w:r>
          </w:p>
          <w:p w:rsidR="00204F0B" w:rsidRDefault="00204F0B" w:rsidP="00204F0B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proofErr w:type="spellStart"/>
            <w:r>
              <w:rPr>
                <w:rFonts w:ascii="Tahoma" w:hAnsi="Tahoma" w:cs="Tahoma"/>
                <w:sz w:val="20"/>
                <w:szCs w:val="24"/>
                <w:lang/>
              </w:rPr>
              <w:t>dxy</w:t>
            </w:r>
            <w:proofErr w:type="spellEnd"/>
            <w:r>
              <w:rPr>
                <w:rFonts w:ascii="Tahoma" w:hAnsi="Tahoma" w:cs="Tahoma"/>
                <w:sz w:val="20"/>
                <w:szCs w:val="24"/>
                <w:lang/>
              </w:rPr>
              <w:t xml:space="preserve"> = conv2([1 0 -1]/2, 1, </w:t>
            </w:r>
            <w:proofErr w:type="spellStart"/>
            <w:r>
              <w:rPr>
                <w:rFonts w:ascii="Tahoma" w:hAnsi="Tahoma" w:cs="Tahoma"/>
                <w:sz w:val="20"/>
                <w:szCs w:val="24"/>
                <w:lang/>
              </w:rPr>
              <w:t>dx</w:t>
            </w:r>
            <w:proofErr w:type="spellEnd"/>
            <w:r>
              <w:rPr>
                <w:rFonts w:ascii="Tahoma" w:hAnsi="Tahoma" w:cs="Tahoma"/>
                <w:sz w:val="20"/>
                <w:szCs w:val="24"/>
                <w:lang/>
              </w:rPr>
              <w:t>, '</w:t>
            </w:r>
            <w:proofErr w:type="spellStart"/>
            <w:r>
              <w:rPr>
                <w:rFonts w:ascii="Tahoma" w:hAnsi="Tahoma" w:cs="Tahoma"/>
                <w:sz w:val="20"/>
                <w:szCs w:val="24"/>
                <w:lang/>
              </w:rPr>
              <w:t>same</w:t>
            </w:r>
            <w:proofErr w:type="spellEnd"/>
            <w:r>
              <w:rPr>
                <w:rFonts w:ascii="Tahoma" w:hAnsi="Tahoma" w:cs="Tahoma"/>
                <w:sz w:val="20"/>
                <w:szCs w:val="24"/>
                <w:lang/>
              </w:rPr>
              <w:t>');</w:t>
            </w:r>
          </w:p>
          <w:p w:rsidR="00204F0B" w:rsidRPr="00204F0B" w:rsidRDefault="00204F0B" w:rsidP="00204F0B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</w:p>
          <w:p w:rsidR="00204F0B" w:rsidRDefault="00204F0B" w:rsidP="00204F0B">
            <w:pPr>
              <w:autoSpaceDE w:val="0"/>
              <w:autoSpaceDN w:val="0"/>
              <w:adjustRightInd w:val="0"/>
              <w:rPr>
                <w:b/>
              </w:rPr>
            </w:pPr>
            <w:r w:rsidRPr="00E4408C">
              <w:rPr>
                <w:rFonts w:ascii="Tahoma" w:hAnsi="Tahoma" w:cs="Tahoma"/>
                <w:b/>
                <w:sz w:val="20"/>
                <w:szCs w:val="24"/>
                <w:lang/>
              </w:rPr>
              <w:t>response</w:t>
            </w:r>
            <w:r>
              <w:rPr>
                <w:rFonts w:ascii="Tahoma" w:hAnsi="Tahoma" w:cs="Tahoma"/>
                <w:sz w:val="20"/>
                <w:szCs w:val="24"/>
                <w:lang/>
              </w:rPr>
              <w:t xml:space="preserve"> = </w:t>
            </w:r>
            <w:proofErr w:type="spellStart"/>
            <w:r>
              <w:rPr>
                <w:rFonts w:ascii="Tahoma" w:hAnsi="Tahoma" w:cs="Tahoma"/>
                <w:sz w:val="20"/>
                <w:szCs w:val="24"/>
                <w:lang/>
              </w:rPr>
              <w:t>dxx</w:t>
            </w:r>
            <w:proofErr w:type="spellEnd"/>
            <w:r>
              <w:rPr>
                <w:rFonts w:ascii="Tahoma" w:hAnsi="Tahoma" w:cs="Tahoma"/>
                <w:sz w:val="20"/>
                <w:szCs w:val="24"/>
                <w:lang/>
              </w:rPr>
              <w:t>.*</w:t>
            </w:r>
            <w:proofErr w:type="spellStart"/>
            <w:r>
              <w:rPr>
                <w:rFonts w:ascii="Tahoma" w:hAnsi="Tahoma" w:cs="Tahoma"/>
                <w:sz w:val="20"/>
                <w:szCs w:val="24"/>
                <w:lang/>
              </w:rPr>
              <w:t>dyy</w:t>
            </w:r>
            <w:proofErr w:type="spellEnd"/>
            <w:r>
              <w:rPr>
                <w:rFonts w:ascii="Tahoma" w:hAnsi="Tahoma" w:cs="Tahoma"/>
                <w:sz w:val="20"/>
                <w:szCs w:val="24"/>
                <w:lang/>
              </w:rPr>
              <w:t>-</w:t>
            </w:r>
            <w:proofErr w:type="spellStart"/>
            <w:r>
              <w:rPr>
                <w:rFonts w:ascii="Tahoma" w:hAnsi="Tahoma" w:cs="Tahoma"/>
                <w:sz w:val="20"/>
                <w:szCs w:val="24"/>
                <w:lang/>
              </w:rPr>
              <w:t>dxy</w:t>
            </w:r>
            <w:proofErr w:type="spellEnd"/>
            <w:r>
              <w:rPr>
                <w:rFonts w:ascii="Tahoma" w:hAnsi="Tahoma" w:cs="Tahoma"/>
                <w:sz w:val="20"/>
                <w:szCs w:val="24"/>
                <w:lang/>
              </w:rPr>
              <w:t>.^2;</w:t>
            </w:r>
          </w:p>
        </w:tc>
        <w:tc>
          <w:tcPr>
            <w:tcW w:w="4606" w:type="dxa"/>
          </w:tcPr>
          <w:p w:rsidR="00204F0B" w:rsidRPr="00204F0B" w:rsidRDefault="00204F0B" w:rsidP="00204F0B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D</w:t>
            </w:r>
            <w:proofErr w:type="spellStart"/>
            <w:r>
              <w:rPr>
                <w:rFonts w:ascii="Tahoma" w:hAnsi="Tahoma" w:cs="Tahoma"/>
                <w:sz w:val="20"/>
                <w:szCs w:val="24"/>
                <w:lang/>
              </w:rPr>
              <w:t>etereminant</w:t>
            </w:r>
            <w:proofErr w:type="spellEnd"/>
            <w:r>
              <w:rPr>
                <w:rFonts w:ascii="Tahoma" w:hAnsi="Tahoma" w:cs="Tahoma"/>
                <w:sz w:val="20"/>
                <w:szCs w:val="24"/>
                <w:lang/>
              </w:rPr>
              <w:t xml:space="preserve"> h</w:t>
            </w:r>
            <w:r>
              <w:rPr>
                <w:rFonts w:ascii="Tahoma" w:hAnsi="Tahoma" w:cs="Tahoma"/>
                <w:sz w:val="20"/>
                <w:szCs w:val="24"/>
              </w:rPr>
              <w:t>e</w:t>
            </w:r>
            <w:proofErr w:type="spellStart"/>
            <w:r>
              <w:rPr>
                <w:rFonts w:ascii="Tahoma" w:hAnsi="Tahoma" w:cs="Tahoma"/>
                <w:sz w:val="20"/>
                <w:szCs w:val="24"/>
                <w:lang/>
              </w:rPr>
              <w:t>ssianu</w:t>
            </w:r>
            <w:proofErr w:type="spellEnd"/>
            <w:r>
              <w:rPr>
                <w:rFonts w:ascii="Tahoma" w:hAnsi="Tahoma" w:cs="Tahoma"/>
                <w:sz w:val="20"/>
                <w:szCs w:val="24"/>
                <w:lang/>
              </w:rPr>
              <w:t xml:space="preserve"> je ta odezva</w:t>
            </w:r>
            <w:r>
              <w:rPr>
                <w:rFonts w:ascii="Tahoma" w:hAnsi="Tahoma" w:cs="Tahoma"/>
                <w:sz w:val="20"/>
                <w:szCs w:val="24"/>
              </w:rPr>
              <w:t xml:space="preserve"> (response), </w:t>
            </w:r>
            <w:r>
              <w:rPr>
                <w:rFonts w:ascii="Tahoma" w:hAnsi="Tahoma" w:cs="Tahoma"/>
                <w:sz w:val="20"/>
                <w:szCs w:val="24"/>
                <w:lang/>
              </w:rPr>
              <w:t>čím vyšší odezva, tím zaj</w:t>
            </w:r>
            <w:r>
              <w:rPr>
                <w:rFonts w:ascii="Tahoma" w:hAnsi="Tahoma" w:cs="Tahoma"/>
                <w:sz w:val="20"/>
                <w:szCs w:val="24"/>
              </w:rPr>
              <w:t>í</w:t>
            </w:r>
            <w:proofErr w:type="spellStart"/>
            <w:r>
              <w:rPr>
                <w:rFonts w:ascii="Tahoma" w:hAnsi="Tahoma" w:cs="Tahoma"/>
                <w:sz w:val="20"/>
                <w:szCs w:val="24"/>
                <w:lang/>
              </w:rPr>
              <w:t>mavější</w:t>
            </w:r>
            <w:proofErr w:type="spellEnd"/>
            <w:r>
              <w:rPr>
                <w:rFonts w:ascii="Tahoma" w:hAnsi="Tahoma" w:cs="Tahoma"/>
                <w:sz w:val="20"/>
                <w:szCs w:val="24"/>
                <w:lang/>
              </w:rPr>
              <w:t xml:space="preserve"> bod</w:t>
            </w:r>
            <w:r>
              <w:rPr>
                <w:rFonts w:ascii="Tahoma" w:hAnsi="Tahoma" w:cs="Tahoma"/>
                <w:sz w:val="20"/>
                <w:szCs w:val="24"/>
              </w:rPr>
              <w:t>.</w:t>
            </w:r>
          </w:p>
          <w:p w:rsidR="00204F0B" w:rsidRDefault="00204F0B" w:rsidP="00D52065">
            <w:pPr>
              <w:rPr>
                <w:b/>
              </w:rPr>
            </w:pPr>
          </w:p>
        </w:tc>
      </w:tr>
    </w:tbl>
    <w:p w:rsidR="00204F0B" w:rsidRPr="00E4408C" w:rsidRDefault="00204F0B" w:rsidP="00D52065">
      <w:pPr>
        <w:spacing w:after="0"/>
        <w:rPr>
          <w:b/>
        </w:rPr>
      </w:pPr>
    </w:p>
    <w:p w:rsidR="00B04697" w:rsidRDefault="0062798F" w:rsidP="00D52065">
      <w:pPr>
        <w:pStyle w:val="Nadpis1"/>
        <w:spacing w:before="0"/>
      </w:pPr>
      <w:proofErr w:type="spellStart"/>
      <w:r>
        <w:t>Harris</w:t>
      </w:r>
      <w:proofErr w:type="spellEnd"/>
    </w:p>
    <w:p w:rsidR="0062798F" w:rsidRDefault="0062798F" w:rsidP="00D52065">
      <w:pPr>
        <w:spacing w:after="0"/>
      </w:pPr>
      <w:r>
        <w:t xml:space="preserve">Algoritmus hledá </w:t>
      </w:r>
      <w:r w:rsidRPr="00CB04A6">
        <w:rPr>
          <w:b/>
        </w:rPr>
        <w:t>rohové</w:t>
      </w:r>
      <w:r>
        <w:t xml:space="preserve"> </w:t>
      </w:r>
      <w:r w:rsidRPr="00CB04A6">
        <w:rPr>
          <w:b/>
        </w:rPr>
        <w:t>body</w:t>
      </w:r>
      <w:r w:rsidR="00A46ACB">
        <w:rPr>
          <w:b/>
        </w:rPr>
        <w:t xml:space="preserve"> </w:t>
      </w:r>
      <w:r w:rsidR="00A46ACB" w:rsidRPr="00A46ACB">
        <w:rPr>
          <w:b/>
        </w:rPr>
        <w:t>(</w:t>
      </w:r>
      <w:proofErr w:type="spellStart"/>
      <w:r w:rsidR="00A46ACB" w:rsidRPr="00A46ACB">
        <w:rPr>
          <w:b/>
        </w:rPr>
        <w:t>corner</w:t>
      </w:r>
      <w:proofErr w:type="spellEnd"/>
      <w:r w:rsidR="00A46ACB" w:rsidRPr="00A46ACB">
        <w:rPr>
          <w:b/>
        </w:rPr>
        <w:t xml:space="preserve"> </w:t>
      </w:r>
      <w:proofErr w:type="spellStart"/>
      <w:r w:rsidR="00A46ACB" w:rsidRPr="00A46ACB">
        <w:rPr>
          <w:b/>
        </w:rPr>
        <w:t>points</w:t>
      </w:r>
      <w:proofErr w:type="spellEnd"/>
      <w:r w:rsidR="00A46ACB" w:rsidRPr="00A46ACB">
        <w:rPr>
          <w:b/>
        </w:rPr>
        <w:t>)</w:t>
      </w:r>
      <w:r>
        <w:t xml:space="preserve">, které mají velkou </w:t>
      </w:r>
      <w:r w:rsidRPr="00CB04A6">
        <w:rPr>
          <w:b/>
        </w:rPr>
        <w:t>změnu</w:t>
      </w:r>
      <w:r>
        <w:t xml:space="preserve"> </w:t>
      </w:r>
      <w:r w:rsidRPr="00CB04A6">
        <w:rPr>
          <w:b/>
        </w:rPr>
        <w:t>intenzity</w:t>
      </w:r>
      <w:r>
        <w:t xml:space="preserve"> jasu (</w:t>
      </w:r>
      <w:r w:rsidRPr="00CB04A6">
        <w:rPr>
          <w:b/>
        </w:rPr>
        <w:t>gradient</w:t>
      </w:r>
      <w:r>
        <w:t>) ve všech směrech (x,</w:t>
      </w:r>
      <w:r w:rsidR="00CB04A6">
        <w:t xml:space="preserve"> </w:t>
      </w:r>
      <w:r>
        <w:t>y)</w:t>
      </w:r>
      <w:r w:rsidR="00A46ACB">
        <w:t xml:space="preserve"> = h</w:t>
      </w:r>
      <w:r w:rsidR="00A46ACB" w:rsidRPr="00A46ACB">
        <w:t xml:space="preserve">ledá </w:t>
      </w:r>
      <w:proofErr w:type="gramStart"/>
      <w:r w:rsidR="00A46ACB" w:rsidRPr="00A46ACB">
        <w:t>body v nichž</w:t>
      </w:r>
      <w:proofErr w:type="gramEnd"/>
      <w:r w:rsidR="00A46ACB" w:rsidRPr="00A46ACB">
        <w:t xml:space="preserve"> se </w:t>
      </w:r>
      <w:r w:rsidR="00A46ACB" w:rsidRPr="00A46ACB">
        <w:rPr>
          <w:b/>
        </w:rPr>
        <w:t>gradient</w:t>
      </w:r>
      <w:r w:rsidR="00A46ACB" w:rsidRPr="00A46ACB">
        <w:t xml:space="preserve"> mění v</w:t>
      </w:r>
      <w:r w:rsidR="00A46ACB">
        <w:t>e</w:t>
      </w:r>
      <w:r w:rsidR="00A46ACB" w:rsidRPr="00A46ACB">
        <w:t xml:space="preserve"> dvou ortogonálních směrech</w:t>
      </w:r>
      <w:r w:rsidR="00A46ACB">
        <w:t xml:space="preserve">. </w:t>
      </w:r>
      <w:r>
        <w:t xml:space="preserve">K jejich nalezení se používá tzv. </w:t>
      </w:r>
      <w:proofErr w:type="spellStart"/>
      <w:r w:rsidRPr="00CB04A6">
        <w:rPr>
          <w:b/>
        </w:rPr>
        <w:t>autokorelační</w:t>
      </w:r>
      <w:proofErr w:type="spellEnd"/>
      <w:r>
        <w:t xml:space="preserve"> matice C. </w:t>
      </w:r>
    </w:p>
    <w:p w:rsidR="0062798F" w:rsidRDefault="0062798F" w:rsidP="00D52065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4695825" cy="381000"/>
            <wp:effectExtent l="19050" t="0" r="9525" b="0"/>
            <wp:docPr id="2" name="Obrázek 1" descr="autocorelation_matr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corelation_matrix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A9D" w:rsidRPr="00895A9D">
        <w:rPr>
          <w:rFonts w:ascii="Verdana" w:hAnsi="Verdana" w:cs="Verdana"/>
          <w:sz w:val="17"/>
          <w:szCs w:val="17"/>
        </w:rPr>
        <w:t xml:space="preserve"> </w:t>
      </w:r>
      <w:r w:rsidR="00895A9D" w:rsidRPr="00895A9D">
        <w:t xml:space="preserve">kde * je operátor </w:t>
      </w:r>
      <w:r w:rsidR="00895A9D" w:rsidRPr="00895A9D">
        <w:rPr>
          <w:b/>
        </w:rPr>
        <w:t>konvoluce</w:t>
      </w:r>
      <w:r w:rsidR="00895A9D" w:rsidRPr="00895A9D">
        <w:t>.</w:t>
      </w:r>
    </w:p>
    <w:p w:rsidR="00895A9D" w:rsidRDefault="007C423D" w:rsidP="001653E4">
      <w:pPr>
        <w:spacing w:after="0"/>
      </w:pPr>
      <w:r w:rsidRPr="007C423D">
        <w:t xml:space="preserve">Prostřednictvím okenní </w:t>
      </w:r>
      <w:proofErr w:type="gramStart"/>
      <w:r w:rsidRPr="007C423D">
        <w:t>funkce</w:t>
      </w:r>
      <w:r>
        <w:t xml:space="preserve"> G() </w:t>
      </w:r>
      <w:r w:rsidRPr="007C423D">
        <w:t>se</w:t>
      </w:r>
      <w:proofErr w:type="gramEnd"/>
      <w:r w:rsidRPr="007C423D">
        <w:t xml:space="preserve"> akumulují matice vnějších součinů</w:t>
      </w:r>
      <w:r>
        <w:t xml:space="preserve"> </w:t>
      </w:r>
      <w:r w:rsidRPr="007C423D">
        <w:t>gradientu v</w:t>
      </w:r>
      <w:r w:rsidR="001653E4">
        <w:t xml:space="preserve"> </w:t>
      </w:r>
      <w:proofErr w:type="spellStart"/>
      <w:r w:rsidR="001653E4">
        <w:t>o</w:t>
      </w:r>
      <w:r w:rsidR="001653E4" w:rsidRPr="001653E4">
        <w:rPr>
          <w:sz w:val="16"/>
        </w:rPr>
        <w:t>i</w:t>
      </w:r>
      <w:proofErr w:type="spellEnd"/>
      <w:r w:rsidRPr="007C423D">
        <w:t xml:space="preserve"> okolí bodu.</w:t>
      </w:r>
      <w:r w:rsidR="0062798F">
        <w:t xml:space="preserve"> Z této matice se poté vypočítá </w:t>
      </w:r>
      <w:proofErr w:type="spellStart"/>
      <w:r w:rsidR="0062798F" w:rsidRPr="00CB04A6">
        <w:rPr>
          <w:b/>
        </w:rPr>
        <w:t>Harrisova</w:t>
      </w:r>
      <w:proofErr w:type="spellEnd"/>
      <w:r w:rsidR="0062798F">
        <w:t xml:space="preserve"> </w:t>
      </w:r>
      <w:r w:rsidR="0062798F" w:rsidRPr="00CB04A6">
        <w:rPr>
          <w:b/>
        </w:rPr>
        <w:t>odezva</w:t>
      </w:r>
      <w:r w:rsidR="0062798F">
        <w:t xml:space="preserve"> R.</w:t>
      </w:r>
      <w:r w:rsidR="001653E4">
        <w:t xml:space="preserve"> </w:t>
      </w:r>
    </w:p>
    <w:p w:rsidR="0062798F" w:rsidRPr="00BE3EEE" w:rsidRDefault="0062798F" w:rsidP="00BE3EE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2209800" cy="171450"/>
            <wp:effectExtent l="19050" t="0" r="0" b="0"/>
            <wp:docPr id="3" name="Obrázek 2" descr="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1217">
        <w:t xml:space="preserve"> </w:t>
      </w:r>
      <w:proofErr w:type="spellStart"/>
      <w:r w:rsidR="00011217">
        <w:t>Fce</w:t>
      </w:r>
      <w:proofErr w:type="spellEnd"/>
      <w:r w:rsidR="00011217">
        <w:t xml:space="preserve"> </w:t>
      </w:r>
      <w:proofErr w:type="spellStart"/>
      <w:r w:rsidR="00011217" w:rsidRPr="00011217">
        <w:rPr>
          <w:b/>
        </w:rPr>
        <w:t>trace</w:t>
      </w:r>
      <w:proofErr w:type="spellEnd"/>
      <w:r w:rsidR="00BE3EEE">
        <w:t xml:space="preserve">() sečte prvky na diagonále, </w:t>
      </w:r>
      <w:r w:rsidR="00BE3EEE">
        <w:rPr>
          <w:rFonts w:ascii="Tahoma" w:hAnsi="Tahoma" w:cs="Tahoma"/>
          <w:sz w:val="20"/>
          <w:szCs w:val="24"/>
          <w:lang/>
        </w:rPr>
        <w:t>alfa je parametr</w:t>
      </w:r>
      <w:r w:rsidR="00BE3EEE">
        <w:rPr>
          <w:rFonts w:ascii="Tahoma" w:hAnsi="Tahoma" w:cs="Tahoma"/>
          <w:sz w:val="20"/>
          <w:szCs w:val="24"/>
        </w:rPr>
        <w:t xml:space="preserve">. </w:t>
      </w:r>
    </w:p>
    <w:p w:rsidR="00895A9D" w:rsidRDefault="00895A9D" w:rsidP="00D52065">
      <w:pPr>
        <w:spacing w:after="0"/>
      </w:pPr>
    </w:p>
    <w:p w:rsidR="0062798F" w:rsidRPr="0062798F" w:rsidRDefault="0062798F" w:rsidP="00D52065">
      <w:pPr>
        <w:spacing w:after="0"/>
        <w:rPr>
          <w:b/>
        </w:rPr>
      </w:pPr>
      <w:r w:rsidRPr="0062798F">
        <w:rPr>
          <w:b/>
        </w:rPr>
        <w:t xml:space="preserve">Postup: </w:t>
      </w:r>
    </w:p>
    <w:p w:rsidR="0062798F" w:rsidRDefault="0062798F" w:rsidP="00D52065">
      <w:pPr>
        <w:pStyle w:val="Odstavecseseznamem"/>
        <w:numPr>
          <w:ilvl w:val="0"/>
          <w:numId w:val="1"/>
        </w:numPr>
        <w:spacing w:after="0"/>
      </w:pPr>
      <w:r>
        <w:t>v každém bodě [x, y] se spočítá derivace podle osy x a podle osy y,</w:t>
      </w:r>
    </w:p>
    <w:p w:rsidR="0062798F" w:rsidRDefault="0062798F" w:rsidP="00D52065">
      <w:pPr>
        <w:pStyle w:val="Odstavecseseznamem"/>
        <w:numPr>
          <w:ilvl w:val="0"/>
          <w:numId w:val="1"/>
        </w:numPr>
        <w:spacing w:after="0"/>
      </w:pPr>
      <w:r>
        <w:t xml:space="preserve">z toho se sestaví matice C pro konkrétní bod [x, y], </w:t>
      </w:r>
    </w:p>
    <w:p w:rsidR="0062798F" w:rsidRDefault="0062798F" w:rsidP="00D52065">
      <w:pPr>
        <w:pStyle w:val="Odstavecseseznamem"/>
        <w:numPr>
          <w:ilvl w:val="0"/>
          <w:numId w:val="1"/>
        </w:numPr>
        <w:spacing w:after="0"/>
      </w:pPr>
      <w:r>
        <w:t>vypočte se R na tom konkrétním bodě [x, y],</w:t>
      </w:r>
    </w:p>
    <w:p w:rsidR="0062798F" w:rsidRDefault="0062798F" w:rsidP="00D52065">
      <w:pPr>
        <w:pStyle w:val="Odstavecseseznamem"/>
        <w:numPr>
          <w:ilvl w:val="0"/>
          <w:numId w:val="1"/>
        </w:numPr>
        <w:spacing w:after="0"/>
      </w:pPr>
      <w:r>
        <w:t>a jestli je R dostatečně velké, tak tam bude roh</w:t>
      </w:r>
    </w:p>
    <w:p w:rsidR="0062798F" w:rsidRPr="00014C7B" w:rsidRDefault="0062798F" w:rsidP="00D52065">
      <w:pPr>
        <w:spacing w:after="0"/>
        <w:rPr>
          <w:b/>
        </w:rPr>
      </w:pPr>
      <w:r w:rsidRPr="00014C7B">
        <w:rPr>
          <w:b/>
        </w:rPr>
        <w:t xml:space="preserve"> Parametry: </w:t>
      </w:r>
    </w:p>
    <w:p w:rsidR="0062798F" w:rsidRDefault="0062798F" w:rsidP="00D52065">
      <w:pPr>
        <w:pStyle w:val="Odstavecseseznamem"/>
        <w:numPr>
          <w:ilvl w:val="0"/>
          <w:numId w:val="2"/>
        </w:numPr>
        <w:spacing w:after="0"/>
      </w:pPr>
      <w:r>
        <w:t>x, y - souřadnice bodu</w:t>
      </w:r>
    </w:p>
    <w:p w:rsidR="0062798F" w:rsidRDefault="0062798F" w:rsidP="00D52065">
      <w:pPr>
        <w:pStyle w:val="Odstavecseseznamem"/>
        <w:numPr>
          <w:ilvl w:val="0"/>
          <w:numId w:val="2"/>
        </w:numPr>
        <w:spacing w:after="0"/>
      </w:pPr>
      <w:proofErr w:type="spellStart"/>
      <w:r>
        <w:t>σi</w:t>
      </w:r>
      <w:proofErr w:type="spellEnd"/>
      <w:r>
        <w:t xml:space="preserve"> - parametr pro rozmaz</w:t>
      </w:r>
      <w:r w:rsidR="00014C7B">
        <w:t>á</w:t>
      </w:r>
      <w:r>
        <w:t>ní gaussem (nepřímá úměra)</w:t>
      </w:r>
    </w:p>
    <w:p w:rsidR="0062798F" w:rsidRDefault="00014C7B" w:rsidP="00D52065">
      <w:pPr>
        <w:pStyle w:val="Odstavecseseznamem"/>
        <w:numPr>
          <w:ilvl w:val="0"/>
          <w:numId w:val="2"/>
        </w:numPr>
        <w:spacing w:after="0"/>
      </w:pPr>
      <w:proofErr w:type="spellStart"/>
      <w:r>
        <w:t>σd</w:t>
      </w:r>
      <w:proofErr w:type="spellEnd"/>
      <w:r>
        <w:t xml:space="preserve"> - parametr pro derivaci (nepř</w:t>
      </w:r>
      <w:r w:rsidR="0062798F">
        <w:t>ímá úměra)</w:t>
      </w:r>
    </w:p>
    <w:p w:rsidR="0062798F" w:rsidRDefault="0062798F" w:rsidP="00D52065">
      <w:pPr>
        <w:pStyle w:val="Odstavecseseznamem"/>
        <w:numPr>
          <w:ilvl w:val="0"/>
          <w:numId w:val="2"/>
        </w:numPr>
        <w:spacing w:after="0"/>
      </w:pPr>
      <w:r>
        <w:lastRenderedPageBreak/>
        <w:t>threshold - jaká musí být odezva, aby byl bod prohlášen za Harrisův (nepřímá úměra)</w:t>
      </w:r>
    </w:p>
    <w:p w:rsidR="00AD3DE1" w:rsidRDefault="00AD3DE1" w:rsidP="00D52065">
      <w:pPr>
        <w:spacing w:after="0"/>
        <w:rPr>
          <w:b/>
        </w:rPr>
      </w:pPr>
    </w:p>
    <w:p w:rsidR="00AD3DE1" w:rsidRDefault="00AD3DE1" w:rsidP="00D52065">
      <w:pPr>
        <w:spacing w:after="0"/>
        <w:rPr>
          <w:b/>
        </w:rPr>
      </w:pPr>
    </w:p>
    <w:p w:rsidR="00014C7B" w:rsidRDefault="0062798F" w:rsidP="00D52065">
      <w:pPr>
        <w:spacing w:after="0"/>
        <w:rPr>
          <w:b/>
        </w:rPr>
      </w:pPr>
      <w:r w:rsidRPr="00014C7B">
        <w:rPr>
          <w:b/>
        </w:rPr>
        <w:t xml:space="preserve"> Invariantní</w:t>
      </w:r>
      <w:r w:rsidR="00014C7B">
        <w:rPr>
          <w:b/>
        </w:rPr>
        <w:t>:</w:t>
      </w:r>
      <w:r w:rsidRPr="00014C7B">
        <w:rPr>
          <w:b/>
        </w:rPr>
        <w:t xml:space="preserve"> </w:t>
      </w:r>
    </w:p>
    <w:p w:rsidR="0062798F" w:rsidRDefault="0062798F" w:rsidP="00D52065">
      <w:pPr>
        <w:pStyle w:val="Odstavecseseznamem"/>
        <w:numPr>
          <w:ilvl w:val="0"/>
          <w:numId w:val="3"/>
        </w:numPr>
        <w:spacing w:after="0"/>
      </w:pPr>
      <w:r>
        <w:t xml:space="preserve">Invariantní k </w:t>
      </w:r>
      <w:proofErr w:type="gramStart"/>
      <w:r>
        <w:t>rotaci(</w:t>
      </w:r>
      <w:proofErr w:type="spellStart"/>
      <w:r>
        <w:t>geom</w:t>
      </w:r>
      <w:proofErr w:type="spellEnd"/>
      <w:r>
        <w:t>.</w:t>
      </w:r>
      <w:proofErr w:type="gramEnd"/>
      <w:r>
        <w:t>)</w:t>
      </w:r>
    </w:p>
    <w:p w:rsidR="0062798F" w:rsidRDefault="0062798F" w:rsidP="00D52065">
      <w:pPr>
        <w:pStyle w:val="Odstavecseseznamem"/>
        <w:numPr>
          <w:ilvl w:val="0"/>
          <w:numId w:val="3"/>
        </w:numPr>
        <w:spacing w:after="0"/>
      </w:pPr>
      <w:r>
        <w:t xml:space="preserve">Není Invariantní ke změně </w:t>
      </w:r>
      <w:proofErr w:type="gramStart"/>
      <w:r>
        <w:t>měřítka(Image</w:t>
      </w:r>
      <w:proofErr w:type="gramEnd"/>
      <w:r>
        <w:t xml:space="preserve"> </w:t>
      </w:r>
      <w:proofErr w:type="spellStart"/>
      <w:r>
        <w:t>scale</w:t>
      </w:r>
      <w:proofErr w:type="spellEnd"/>
      <w:r>
        <w:t>)(</w:t>
      </w:r>
      <w:proofErr w:type="spellStart"/>
      <w:r>
        <w:t>geom</w:t>
      </w:r>
      <w:proofErr w:type="spellEnd"/>
      <w:r>
        <w:t>.)</w:t>
      </w:r>
    </w:p>
    <w:p w:rsidR="0062798F" w:rsidRPr="00014C7B" w:rsidRDefault="00014C7B" w:rsidP="00D52065">
      <w:pPr>
        <w:spacing w:after="0"/>
        <w:rPr>
          <w:b/>
          <w:sz w:val="20"/>
          <w:szCs w:val="20"/>
        </w:rPr>
      </w:pPr>
      <w:r w:rsidRPr="00014C7B">
        <w:rPr>
          <w:i/>
          <w:sz w:val="20"/>
          <w:szCs w:val="20"/>
        </w:rPr>
        <w:t>Invariance (česky neměnnost) je označení pro situaci, v níž jsou jisté objekty neměnné při určitých událostech.</w:t>
      </w:r>
    </w:p>
    <w:p w:rsidR="0062798F" w:rsidRPr="00014C7B" w:rsidRDefault="0062798F" w:rsidP="00D52065">
      <w:pPr>
        <w:spacing w:after="0"/>
        <w:rPr>
          <w:b/>
        </w:rPr>
      </w:pPr>
      <w:r w:rsidRPr="00014C7B">
        <w:rPr>
          <w:b/>
        </w:rPr>
        <w:t xml:space="preserve">Z přednášky: </w:t>
      </w:r>
    </w:p>
    <w:p w:rsidR="0062798F" w:rsidRDefault="00014C7B" w:rsidP="00D52065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6419654" cy="1612698"/>
            <wp:effectExtent l="19050" t="0" r="196" b="0"/>
            <wp:docPr id="5" name="Obrázek 4" descr="harris_workf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ris_workflow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924" cy="161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C6" w:rsidRDefault="0062798F" w:rsidP="00D52065">
      <w:pPr>
        <w:spacing w:after="0"/>
      </w:pPr>
      <w:proofErr w:type="spellStart"/>
      <w:r>
        <w:t>Harris</w:t>
      </w:r>
      <w:proofErr w:type="spellEnd"/>
      <w:r>
        <w:t xml:space="preserve"> </w:t>
      </w:r>
      <w:proofErr w:type="spellStart"/>
      <w:r>
        <w:t>Workflow</w:t>
      </w:r>
      <w:proofErr w:type="spellEnd"/>
      <w:r>
        <w:t xml:space="preserve">: (a) - </w:t>
      </w:r>
      <w:proofErr w:type="spellStart"/>
      <w:r>
        <w:t>Original</w:t>
      </w:r>
      <w:proofErr w:type="spellEnd"/>
      <w:r>
        <w:t xml:space="preserve"> </w:t>
      </w:r>
      <w:proofErr w:type="spellStart"/>
      <w:r>
        <w:t>picture</w:t>
      </w:r>
      <w:proofErr w:type="spellEnd"/>
      <w:r>
        <w:t>, (b</w:t>
      </w:r>
      <w:r w:rsidR="00014C7B">
        <w:t xml:space="preserve">) - </w:t>
      </w:r>
      <w:proofErr w:type="spellStart"/>
      <w:r w:rsidR="00014C7B">
        <w:t>Compute</w:t>
      </w:r>
      <w:proofErr w:type="spellEnd"/>
      <w:r w:rsidR="00014C7B">
        <w:t xml:space="preserve"> </w:t>
      </w:r>
      <w:proofErr w:type="spellStart"/>
      <w:r w:rsidR="00014C7B">
        <w:t>corner</w:t>
      </w:r>
      <w:proofErr w:type="spellEnd"/>
      <w:r w:rsidR="00014C7B">
        <w:t xml:space="preserve"> response R, (c)</w:t>
      </w:r>
      <w:r>
        <w:t xml:space="preserve"> -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large</w:t>
      </w:r>
      <w:proofErr w:type="spellEnd"/>
      <w:r>
        <w:t xml:space="preserve"> </w:t>
      </w:r>
      <w:proofErr w:type="spellStart"/>
      <w:r>
        <w:t>corner</w:t>
      </w:r>
      <w:proofErr w:type="spellEnd"/>
      <w:r>
        <w:t xml:space="preserve"> response: R &gt; </w:t>
      </w:r>
      <w:proofErr w:type="spellStart"/>
      <w:r>
        <w:t>threshold</w:t>
      </w:r>
      <w:proofErr w:type="spellEnd"/>
      <w:r>
        <w:t xml:space="preserve">, (d) -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local</w:t>
      </w:r>
      <w:proofErr w:type="spellEnd"/>
      <w:r>
        <w:t xml:space="preserve"> maxima </w:t>
      </w:r>
      <w:proofErr w:type="spellStart"/>
      <w:r>
        <w:t>of</w:t>
      </w:r>
      <w:proofErr w:type="spellEnd"/>
      <w:r>
        <w:t xml:space="preserve"> R, (e) - </w:t>
      </w:r>
      <w:proofErr w:type="spellStart"/>
      <w:r>
        <w:t>Finded</w:t>
      </w:r>
      <w:proofErr w:type="spellEnd"/>
      <w:r>
        <w:t xml:space="preserve"> </w:t>
      </w:r>
      <w:proofErr w:type="spellStart"/>
      <w:r>
        <w:t>points</w:t>
      </w:r>
      <w:proofErr w:type="spellEnd"/>
    </w:p>
    <w:p w:rsidR="00AF11C4" w:rsidRDefault="00AF11C4" w:rsidP="00D52065">
      <w:pPr>
        <w:spacing w:after="0"/>
        <w:rPr>
          <w:b/>
        </w:rPr>
      </w:pPr>
    </w:p>
    <w:p w:rsidR="00A57AC6" w:rsidRPr="00A57AC6" w:rsidRDefault="00A57AC6" w:rsidP="00D52065">
      <w:pPr>
        <w:spacing w:after="0"/>
        <w:rPr>
          <w:b/>
        </w:rPr>
      </w:pPr>
      <w:r w:rsidRPr="00A57AC6">
        <w:rPr>
          <w:b/>
        </w:rPr>
        <w:t>Popis Algoritmu</w:t>
      </w:r>
    </w:p>
    <w:p w:rsidR="00A57AC6" w:rsidRDefault="00A57AC6" w:rsidP="00D52065">
      <w:pPr>
        <w:spacing w:after="0"/>
      </w:pPr>
      <w:r>
        <w:t xml:space="preserve"> Aby </w:t>
      </w:r>
      <w:proofErr w:type="gramStart"/>
      <w:r>
        <w:t>byl</w:t>
      </w:r>
      <w:proofErr w:type="gramEnd"/>
      <w:r>
        <w:t xml:space="preserve"> </w:t>
      </w:r>
      <w:proofErr w:type="spellStart"/>
      <w:r>
        <w:t>Harrisův</w:t>
      </w:r>
      <w:proofErr w:type="spellEnd"/>
      <w:r>
        <w:t xml:space="preserve"> detektor </w:t>
      </w:r>
      <w:proofErr w:type="spellStart"/>
      <w:r>
        <w:t>affině</w:t>
      </w:r>
      <w:proofErr w:type="spellEnd"/>
      <w:r>
        <w:t xml:space="preserve">-invariantní </w:t>
      </w:r>
      <w:proofErr w:type="gramStart"/>
      <w:r>
        <w:t>znamená</w:t>
      </w:r>
      <w:proofErr w:type="gramEnd"/>
      <w:r>
        <w:t xml:space="preserve">, že by měl být invariatní vůči </w:t>
      </w:r>
      <w:r w:rsidRPr="00E56926">
        <w:rPr>
          <w:b/>
        </w:rPr>
        <w:t>rotaci</w:t>
      </w:r>
      <w:r>
        <w:t xml:space="preserve"> a neuniformnímu (nerovnoměrnému) </w:t>
      </w:r>
      <w:r w:rsidRPr="00E56926">
        <w:rPr>
          <w:b/>
        </w:rPr>
        <w:t>zvětšení</w:t>
      </w:r>
      <w:r>
        <w:t xml:space="preserve">. Vůči rotaci, jak známo, Harrisův D. invariatní je. </w:t>
      </w:r>
    </w:p>
    <w:p w:rsidR="00A57AC6" w:rsidRDefault="00A57AC6" w:rsidP="00D52065">
      <w:pPr>
        <w:pStyle w:val="Odstavecseseznamem"/>
        <w:numPr>
          <w:ilvl w:val="0"/>
          <w:numId w:val="4"/>
        </w:numPr>
        <w:spacing w:after="0"/>
      </w:pPr>
      <w:r>
        <w:t>Rozpoznat oblasti pomocí harrisova detektoru a vybrat měřítko.</w:t>
      </w:r>
    </w:p>
    <w:p w:rsidR="00A57AC6" w:rsidRDefault="00A57AC6" w:rsidP="00D52065">
      <w:pPr>
        <w:pStyle w:val="Odstavecseseznamem"/>
        <w:numPr>
          <w:ilvl w:val="0"/>
          <w:numId w:val="4"/>
        </w:numPr>
        <w:spacing w:after="0"/>
      </w:pPr>
      <w:r>
        <w:t>Odhadnout tvar pomocí matice druhých momentů gradientu.</w:t>
      </w:r>
    </w:p>
    <w:p w:rsidR="00A57AC6" w:rsidRDefault="00A57AC6" w:rsidP="00D52065">
      <w:pPr>
        <w:pStyle w:val="Odstavecseseznamem"/>
        <w:numPr>
          <w:ilvl w:val="0"/>
          <w:numId w:val="4"/>
        </w:numPr>
        <w:spacing w:after="0"/>
      </w:pPr>
      <w:r>
        <w:t>Normalizovat oblast do kruhové.</w:t>
      </w:r>
    </w:p>
    <w:p w:rsidR="00EF7D58" w:rsidRDefault="00A57AC6" w:rsidP="00D52065">
      <w:pPr>
        <w:pStyle w:val="Odstavecseseznamem"/>
        <w:numPr>
          <w:ilvl w:val="0"/>
          <w:numId w:val="4"/>
        </w:numPr>
        <w:spacing w:after="0"/>
      </w:pPr>
      <w:r>
        <w:t>Pokud vlastní čísla matice druhých momentů gradientu nejsou stejné, pak jdi na krok 2.</w:t>
      </w:r>
    </w:p>
    <w:p w:rsidR="00723815" w:rsidRDefault="00723815" w:rsidP="00A0617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</w:p>
    <w:p w:rsidR="00A06172" w:rsidRDefault="00A06172" w:rsidP="00A0617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A06172">
        <w:rPr>
          <w:rFonts w:ascii="Tahoma" w:hAnsi="Tahoma" w:cs="Tahoma"/>
          <w:b/>
          <w:sz w:val="20"/>
          <w:szCs w:val="24"/>
        </w:rPr>
        <w:t>P</w:t>
      </w:r>
      <w:r w:rsidRPr="00A06172">
        <w:rPr>
          <w:rFonts w:ascii="Tahoma" w:hAnsi="Tahoma" w:cs="Tahoma"/>
          <w:b/>
          <w:sz w:val="20"/>
          <w:szCs w:val="24"/>
          <w:lang/>
        </w:rPr>
        <w:t>oznámk</w:t>
      </w:r>
      <w:r w:rsidRPr="00A06172">
        <w:rPr>
          <w:rFonts w:ascii="Tahoma" w:hAnsi="Tahoma" w:cs="Tahoma"/>
          <w:b/>
          <w:sz w:val="20"/>
          <w:szCs w:val="24"/>
        </w:rPr>
        <w:t>a</w:t>
      </w:r>
      <w:r>
        <w:rPr>
          <w:rFonts w:ascii="Tahoma" w:hAnsi="Tahoma" w:cs="Tahoma"/>
          <w:sz w:val="20"/>
          <w:szCs w:val="24"/>
        </w:rPr>
        <w:t>:</w:t>
      </w:r>
      <w:r>
        <w:rPr>
          <w:rFonts w:ascii="Tahoma" w:hAnsi="Tahoma" w:cs="Tahoma"/>
          <w:sz w:val="20"/>
          <w:szCs w:val="24"/>
          <w:lang/>
        </w:rPr>
        <w:t xml:space="preserve">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4828"/>
      </w:tblGrid>
      <w:tr w:rsidR="00E448A5" w:rsidTr="00E448A5">
        <w:tc>
          <w:tcPr>
            <w:tcW w:w="5778" w:type="dxa"/>
          </w:tcPr>
          <w:p w:rsidR="00E448A5" w:rsidRDefault="00E448A5" w:rsidP="00E448A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S</w:t>
            </w:r>
            <w:proofErr w:type="spellStart"/>
            <w:r>
              <w:rPr>
                <w:rFonts w:ascii="Tahoma" w:hAnsi="Tahoma" w:cs="Tahoma"/>
                <w:sz w:val="20"/>
                <w:szCs w:val="24"/>
                <w:lang/>
              </w:rPr>
              <w:t>cale</w:t>
            </w:r>
            <w:proofErr w:type="spellEnd"/>
            <w:r>
              <w:rPr>
                <w:rFonts w:ascii="Tahoma" w:hAnsi="Tahoma" w:cs="Tahoma"/>
                <w:sz w:val="20"/>
                <w:szCs w:val="24"/>
                <w:lang/>
              </w:rPr>
              <w:t xml:space="preserve"> invarianc</w:t>
            </w:r>
            <w:r>
              <w:rPr>
                <w:rFonts w:ascii="Tahoma" w:hAnsi="Tahoma" w:cs="Tahoma"/>
                <w:sz w:val="20"/>
                <w:szCs w:val="24"/>
              </w:rPr>
              <w:t xml:space="preserve">e, </w:t>
            </w:r>
            <w:r>
              <w:rPr>
                <w:rFonts w:ascii="Tahoma" w:hAnsi="Tahoma" w:cs="Tahoma"/>
                <w:sz w:val="20"/>
                <w:szCs w:val="24"/>
                <w:lang/>
              </w:rPr>
              <w:t xml:space="preserve">když použiješ </w:t>
            </w:r>
            <w:r w:rsidRPr="00A06172">
              <w:rPr>
                <w:rFonts w:ascii="Tahoma" w:hAnsi="Tahoma" w:cs="Tahoma"/>
                <w:b/>
                <w:sz w:val="20"/>
                <w:szCs w:val="24"/>
                <w:lang/>
              </w:rPr>
              <w:t>malé</w:t>
            </w:r>
            <w:r>
              <w:rPr>
                <w:rFonts w:ascii="Tahoma" w:hAnsi="Tahoma" w:cs="Tahoma"/>
                <w:sz w:val="20"/>
                <w:szCs w:val="24"/>
                <w:lang/>
              </w:rPr>
              <w:t xml:space="preserve"> </w:t>
            </w:r>
            <w:r w:rsidRPr="00A06172">
              <w:rPr>
                <w:rFonts w:ascii="Tahoma" w:hAnsi="Tahoma" w:cs="Tahoma"/>
                <w:b/>
                <w:sz w:val="20"/>
                <w:szCs w:val="24"/>
                <w:lang/>
              </w:rPr>
              <w:t>okolí</w:t>
            </w:r>
            <w:r>
              <w:rPr>
                <w:rFonts w:ascii="Tahoma" w:hAnsi="Tahoma" w:cs="Tahoma"/>
                <w:sz w:val="20"/>
                <w:szCs w:val="24"/>
                <w:lang/>
              </w:rPr>
              <w:t>, nemusíš zjistit</w:t>
            </w:r>
            <w:r>
              <w:rPr>
                <w:rFonts w:ascii="Tahoma" w:hAnsi="Tahoma" w:cs="Tahoma"/>
                <w:sz w:val="20"/>
                <w:szCs w:val="24"/>
              </w:rPr>
              <w:t>,</w:t>
            </w:r>
            <w:r>
              <w:rPr>
                <w:rFonts w:ascii="Tahoma" w:hAnsi="Tahoma" w:cs="Tahoma"/>
                <w:sz w:val="20"/>
                <w:szCs w:val="24"/>
                <w:lang/>
              </w:rPr>
              <w:t xml:space="preserve"> že v daném místě je rohový bod. </w:t>
            </w:r>
            <w:r>
              <w:rPr>
                <w:rFonts w:ascii="Tahoma" w:hAnsi="Tahoma" w:cs="Tahoma"/>
                <w:sz w:val="20"/>
                <w:szCs w:val="24"/>
              </w:rPr>
              <w:t>T</w:t>
            </w:r>
            <w:proofErr w:type="spellStart"/>
            <w:r>
              <w:rPr>
                <w:rFonts w:ascii="Tahoma" w:hAnsi="Tahoma" w:cs="Tahoma"/>
                <w:sz w:val="20"/>
                <w:szCs w:val="24"/>
                <w:lang/>
              </w:rPr>
              <w:t>akže</w:t>
            </w:r>
            <w:proofErr w:type="spellEnd"/>
            <w:r>
              <w:rPr>
                <w:rFonts w:ascii="Tahoma" w:hAnsi="Tahoma" w:cs="Tahoma"/>
                <w:sz w:val="20"/>
                <w:szCs w:val="24"/>
                <w:lang/>
              </w:rPr>
              <w:t xml:space="preserve"> je potřeba zvolit správné </w:t>
            </w:r>
            <w:r w:rsidRPr="00A06172">
              <w:rPr>
                <w:rFonts w:ascii="Tahoma" w:hAnsi="Tahoma" w:cs="Tahoma"/>
                <w:b/>
                <w:sz w:val="20"/>
                <w:szCs w:val="24"/>
                <w:lang/>
              </w:rPr>
              <w:t>měřítko</w:t>
            </w:r>
            <w:r>
              <w:rPr>
                <w:rFonts w:ascii="Tahoma" w:hAnsi="Tahoma" w:cs="Tahoma"/>
                <w:b/>
                <w:sz w:val="20"/>
                <w:szCs w:val="24"/>
              </w:rPr>
              <w:t xml:space="preserve"> </w:t>
            </w:r>
            <w:r>
              <w:rPr>
                <w:rFonts w:ascii="Tahoma" w:hAnsi="Tahoma" w:cs="Tahoma"/>
                <w:sz w:val="20"/>
                <w:szCs w:val="24"/>
                <w:lang/>
              </w:rPr>
              <w:t xml:space="preserve">a to se dělá tak, že se vypočte </w:t>
            </w:r>
            <w:proofErr w:type="spellStart"/>
            <w:r>
              <w:rPr>
                <w:rFonts w:ascii="Tahoma" w:hAnsi="Tahoma" w:cs="Tahoma"/>
                <w:sz w:val="20"/>
                <w:szCs w:val="24"/>
                <w:lang/>
              </w:rPr>
              <w:t>harris</w:t>
            </w:r>
            <w:proofErr w:type="spellEnd"/>
            <w:r>
              <w:rPr>
                <w:rFonts w:ascii="Tahoma" w:hAnsi="Tahoma" w:cs="Tahoma"/>
                <w:sz w:val="20"/>
                <w:szCs w:val="24"/>
                <w:lang/>
              </w:rPr>
              <w:t xml:space="preserve"> v různých měř</w:t>
            </w:r>
            <w:r>
              <w:rPr>
                <w:rFonts w:ascii="Tahoma" w:hAnsi="Tahoma" w:cs="Tahoma"/>
                <w:sz w:val="20"/>
                <w:szCs w:val="24"/>
              </w:rPr>
              <w:t>í</w:t>
            </w:r>
            <w:proofErr w:type="spellStart"/>
            <w:r>
              <w:rPr>
                <w:rFonts w:ascii="Tahoma" w:hAnsi="Tahoma" w:cs="Tahoma"/>
                <w:sz w:val="20"/>
                <w:szCs w:val="24"/>
                <w:lang/>
              </w:rPr>
              <w:t>tkách</w:t>
            </w:r>
            <w:proofErr w:type="spellEnd"/>
            <w:r>
              <w:rPr>
                <w:rFonts w:ascii="Tahoma" w:hAnsi="Tahoma" w:cs="Tahoma"/>
                <w:sz w:val="20"/>
                <w:szCs w:val="24"/>
                <w:lang/>
              </w:rPr>
              <w:t xml:space="preserve"> a dostaneš </w:t>
            </w:r>
            <w:proofErr w:type="spellStart"/>
            <w:r>
              <w:rPr>
                <w:rFonts w:ascii="Tahoma" w:hAnsi="Tahoma" w:cs="Tahoma"/>
                <w:sz w:val="20"/>
                <w:szCs w:val="24"/>
                <w:lang/>
              </w:rPr>
              <w:t>harrisovu</w:t>
            </w:r>
            <w:proofErr w:type="spellEnd"/>
            <w:r>
              <w:rPr>
                <w:rFonts w:ascii="Tahoma" w:hAnsi="Tahoma" w:cs="Tahoma"/>
                <w:sz w:val="20"/>
                <w:szCs w:val="24"/>
                <w:lang/>
              </w:rPr>
              <w:t xml:space="preserve"> odezvu v závislosti na velikosti měřítka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>
              <w:rPr>
                <w:rFonts w:ascii="Tahoma" w:hAnsi="Tahoma" w:cs="Tahoma"/>
                <w:sz w:val="20"/>
                <w:szCs w:val="24"/>
                <w:lang/>
              </w:rPr>
              <w:t xml:space="preserve">a vybereš z toho měřítko, pro které je </w:t>
            </w:r>
            <w:proofErr w:type="spellStart"/>
            <w:r>
              <w:rPr>
                <w:rFonts w:ascii="Tahoma" w:hAnsi="Tahoma" w:cs="Tahoma"/>
                <w:sz w:val="20"/>
                <w:szCs w:val="24"/>
                <w:lang/>
              </w:rPr>
              <w:t>harrisova</w:t>
            </w:r>
            <w:proofErr w:type="spellEnd"/>
            <w:r>
              <w:rPr>
                <w:rFonts w:ascii="Tahoma" w:hAnsi="Tahoma" w:cs="Tahoma"/>
                <w:sz w:val="20"/>
                <w:szCs w:val="24"/>
                <w:lang/>
              </w:rPr>
              <w:t xml:space="preserve"> odezva </w:t>
            </w:r>
            <w:r w:rsidRPr="00A06172">
              <w:rPr>
                <w:rFonts w:ascii="Tahoma" w:hAnsi="Tahoma" w:cs="Tahoma"/>
                <w:b/>
                <w:sz w:val="20"/>
                <w:szCs w:val="24"/>
                <w:lang/>
              </w:rPr>
              <w:t>maximální</w:t>
            </w:r>
            <w:r>
              <w:rPr>
                <w:rFonts w:ascii="Tahoma" w:hAnsi="Tahoma" w:cs="Tahoma"/>
                <w:sz w:val="20"/>
                <w:szCs w:val="24"/>
              </w:rPr>
              <w:t xml:space="preserve">. </w:t>
            </w:r>
          </w:p>
          <w:p w:rsidR="00185586" w:rsidRPr="00185586" w:rsidRDefault="00185586" w:rsidP="0018558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 xml:space="preserve">U </w:t>
            </w:r>
            <w:r w:rsidRPr="00185586">
              <w:rPr>
                <w:rFonts w:ascii="Tahoma" w:hAnsi="Tahoma" w:cs="Tahoma"/>
                <w:sz w:val="20"/>
                <w:szCs w:val="24"/>
                <w:lang/>
              </w:rPr>
              <w:t>malého kruhu neuvidíš ten roh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185586">
              <w:rPr>
                <w:rFonts w:ascii="Tahoma" w:hAnsi="Tahoma" w:cs="Tahoma"/>
                <w:sz w:val="20"/>
                <w:szCs w:val="24"/>
                <w:lang/>
              </w:rPr>
              <w:t xml:space="preserve">a </w:t>
            </w:r>
            <w:r>
              <w:rPr>
                <w:rFonts w:ascii="Tahoma" w:hAnsi="Tahoma" w:cs="Tahoma"/>
                <w:sz w:val="20"/>
                <w:szCs w:val="24"/>
              </w:rPr>
              <w:t xml:space="preserve">u </w:t>
            </w:r>
            <w:r w:rsidRPr="00185586">
              <w:rPr>
                <w:rFonts w:ascii="Tahoma" w:hAnsi="Tahoma" w:cs="Tahoma"/>
                <w:sz w:val="20"/>
                <w:szCs w:val="24"/>
                <w:lang/>
              </w:rPr>
              <w:t>velkého kruhu ten roh uvidíš</w:t>
            </w:r>
            <w:r>
              <w:rPr>
                <w:rFonts w:ascii="Tahoma" w:hAnsi="Tahoma" w:cs="Tahoma"/>
                <w:sz w:val="20"/>
                <w:szCs w:val="24"/>
              </w:rPr>
              <w:t xml:space="preserve">, </w:t>
            </w:r>
            <w:r w:rsidRPr="00185586">
              <w:rPr>
                <w:rFonts w:ascii="Tahoma" w:hAnsi="Tahoma" w:cs="Tahoma"/>
                <w:sz w:val="20"/>
                <w:szCs w:val="24"/>
                <w:lang/>
              </w:rPr>
              <w:t>takže přes všechny tyhle měřítka vybereš takové měřítko, kde odezva je největší</w:t>
            </w:r>
            <w:r>
              <w:rPr>
                <w:rFonts w:ascii="Tahoma" w:hAnsi="Tahoma" w:cs="Tahoma"/>
                <w:sz w:val="20"/>
                <w:szCs w:val="24"/>
              </w:rPr>
              <w:t>.</w:t>
            </w:r>
          </w:p>
          <w:p w:rsidR="00E448A5" w:rsidRDefault="00E448A5" w:rsidP="00A06172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</w:p>
        </w:tc>
        <w:tc>
          <w:tcPr>
            <w:tcW w:w="4828" w:type="dxa"/>
          </w:tcPr>
          <w:p w:rsidR="00E448A5" w:rsidRDefault="00E448A5" w:rsidP="00E448A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  <w:lang w:eastAsia="cs-CZ"/>
              </w:rPr>
              <w:drawing>
                <wp:inline distT="0" distB="0" distL="0" distR="0">
                  <wp:extent cx="2214664" cy="1096328"/>
                  <wp:effectExtent l="19050" t="0" r="0" b="0"/>
                  <wp:docPr id="146" name="obrázek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385" cy="109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48A5" w:rsidRPr="00E448A5" w:rsidRDefault="00E448A5" w:rsidP="00A0617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EF7D58" w:rsidRDefault="00EF7D58" w:rsidP="00D52065">
      <w:pPr>
        <w:pStyle w:val="Nadpis1"/>
        <w:spacing w:before="0"/>
      </w:pPr>
      <w:r>
        <w:t>MSER</w:t>
      </w:r>
    </w:p>
    <w:p w:rsidR="00EF7D58" w:rsidRDefault="00EF7D58" w:rsidP="00D52065">
      <w:pPr>
        <w:spacing w:after="0"/>
      </w:pPr>
      <w:r>
        <w:t xml:space="preserve"> Je detektor </w:t>
      </w:r>
      <w:proofErr w:type="spellStart"/>
      <w:r w:rsidRPr="00EF7D58">
        <w:rPr>
          <w:b/>
        </w:rPr>
        <w:t>Maximalně</w:t>
      </w:r>
      <w:proofErr w:type="spellEnd"/>
      <w:r w:rsidRPr="00EF7D58">
        <w:rPr>
          <w:b/>
        </w:rPr>
        <w:t xml:space="preserve"> Stabilních </w:t>
      </w:r>
      <w:proofErr w:type="spellStart"/>
      <w:r w:rsidRPr="00EF7D58">
        <w:rPr>
          <w:b/>
        </w:rPr>
        <w:t>Extremálních</w:t>
      </w:r>
      <w:proofErr w:type="spellEnd"/>
      <w:r w:rsidRPr="00EF7D58">
        <w:rPr>
          <w:b/>
        </w:rPr>
        <w:t xml:space="preserve"> Oblastí</w:t>
      </w:r>
      <w:r w:rsidR="00580665">
        <w:t xml:space="preserve"> by </w:t>
      </w:r>
      <w:proofErr w:type="spellStart"/>
      <w:r w:rsidR="00580665">
        <w:t>Matas</w:t>
      </w:r>
      <w:proofErr w:type="spellEnd"/>
      <w:r w:rsidR="00580665">
        <w:t>.</w:t>
      </w:r>
    </w:p>
    <w:p w:rsidR="00EF7D58" w:rsidRDefault="00EF7D58" w:rsidP="00D52065">
      <w:pPr>
        <w:spacing w:after="0"/>
      </w:pPr>
      <w:r>
        <w:t xml:space="preserve">Při detekci se sleduje </w:t>
      </w:r>
      <w:r w:rsidRPr="00EF7D58">
        <w:rPr>
          <w:b/>
        </w:rPr>
        <w:t>nárůst oblastí</w:t>
      </w:r>
      <w:r>
        <w:t xml:space="preserve"> v prahovém obraze při </w:t>
      </w:r>
      <w:r w:rsidRPr="00EF7D58">
        <w:rPr>
          <w:b/>
        </w:rPr>
        <w:t>zvyšování prahu intenzity</w:t>
      </w:r>
      <w:r>
        <w:t xml:space="preserve">. Se stoupající intenzitou se vkládají do obrazu pixely. Spojují se do </w:t>
      </w:r>
      <w:r w:rsidRPr="00EF7D58">
        <w:rPr>
          <w:b/>
        </w:rPr>
        <w:t>oblastí</w:t>
      </w:r>
      <w:r>
        <w:t xml:space="preserve">, až při maximální intenzitě zůstane </w:t>
      </w:r>
      <w:r w:rsidRPr="00580665">
        <w:rPr>
          <w:b/>
        </w:rPr>
        <w:t>jediná</w:t>
      </w:r>
      <w:r>
        <w:t xml:space="preserve"> oblast. Po čase růstu se sledují statistiky jednotlivých oblastí (plocha a délka hranice) a </w:t>
      </w:r>
      <w:r w:rsidRPr="00EF7D58">
        <w:rPr>
          <w:b/>
        </w:rPr>
        <w:t xml:space="preserve">hledají se rozsahy intenzity, kde se poměr velikosti oblasti </w:t>
      </w:r>
      <w:proofErr w:type="gramStart"/>
      <w:r w:rsidRPr="00EF7D58">
        <w:rPr>
          <w:b/>
        </w:rPr>
        <w:t>ku</w:t>
      </w:r>
      <w:proofErr w:type="gramEnd"/>
      <w:r w:rsidRPr="00EF7D58">
        <w:rPr>
          <w:b/>
        </w:rPr>
        <w:t xml:space="preserve"> délce hranice mění nejméně</w:t>
      </w:r>
      <w:r>
        <w:t xml:space="preserve">. </w:t>
      </w:r>
    </w:p>
    <w:p w:rsidR="00EF7D58" w:rsidRDefault="00EF7D58" w:rsidP="00D52065">
      <w:pPr>
        <w:spacing w:after="0"/>
      </w:pPr>
      <w:r>
        <w:t xml:space="preserve">V obrázku postupně zvyšujeme threshold a tím propouštíme pouze pixely </w:t>
      </w:r>
      <w:r w:rsidRPr="00580665">
        <w:rPr>
          <w:b/>
        </w:rPr>
        <w:t>určitého</w:t>
      </w:r>
      <w:r>
        <w:t xml:space="preserve"> </w:t>
      </w:r>
      <w:r w:rsidRPr="00580665">
        <w:rPr>
          <w:b/>
        </w:rPr>
        <w:t>jasu</w:t>
      </w:r>
      <w:r>
        <w:t xml:space="preserve">. Při </w:t>
      </w:r>
      <w:r w:rsidRPr="00580665">
        <w:rPr>
          <w:b/>
        </w:rPr>
        <w:t>thresholdu</w:t>
      </w:r>
      <w:r>
        <w:t xml:space="preserve"> 0 je celý obrázek </w:t>
      </w:r>
      <w:r w:rsidRPr="00580665">
        <w:rPr>
          <w:b/>
        </w:rPr>
        <w:t>bílý</w:t>
      </w:r>
      <w:r>
        <w:t xml:space="preserve">, se zvyšováním </w:t>
      </w:r>
      <w:r w:rsidRPr="00580665">
        <w:rPr>
          <w:b/>
        </w:rPr>
        <w:t>thresholdu</w:t>
      </w:r>
      <w:r>
        <w:t xml:space="preserve"> se objevují </w:t>
      </w:r>
      <w:r w:rsidRPr="00580665">
        <w:rPr>
          <w:b/>
        </w:rPr>
        <w:t>tmavé</w:t>
      </w:r>
      <w:r>
        <w:t xml:space="preserve"> body (</w:t>
      </w:r>
      <w:r w:rsidRPr="00EF7D58">
        <w:rPr>
          <w:i/>
        </w:rPr>
        <w:t>lokální minima</w:t>
      </w:r>
      <w:r>
        <w:t xml:space="preserve">). Při určité hodnotě thresholdu se lokální minima </w:t>
      </w:r>
      <w:r w:rsidRPr="00580665">
        <w:rPr>
          <w:b/>
        </w:rPr>
        <w:t>spojí</w:t>
      </w:r>
      <w:r>
        <w:t xml:space="preserve"> a </w:t>
      </w:r>
      <w:r w:rsidRPr="00580665">
        <w:rPr>
          <w:b/>
        </w:rPr>
        <w:t>uzavřou</w:t>
      </w:r>
      <w:r>
        <w:t xml:space="preserve"> oblast. S dalším zvyšováním thresholdu obrázek tmavne, až je černý. </w:t>
      </w:r>
    </w:p>
    <w:p w:rsidR="00EF7D58" w:rsidRDefault="00EF7D58" w:rsidP="00D52065">
      <w:pPr>
        <w:spacing w:after="0"/>
      </w:pPr>
      <w:r>
        <w:t xml:space="preserve">Množina všech spojených oblastí se nazývá množina </w:t>
      </w:r>
      <w:r w:rsidRPr="00580665">
        <w:rPr>
          <w:b/>
        </w:rPr>
        <w:t>maximálních</w:t>
      </w:r>
      <w:r>
        <w:t xml:space="preserve"> </w:t>
      </w:r>
      <w:r w:rsidRPr="00580665">
        <w:rPr>
          <w:b/>
        </w:rPr>
        <w:t>regionů</w:t>
      </w:r>
      <w:r>
        <w:t xml:space="preserve">. Množinu </w:t>
      </w:r>
      <w:r w:rsidRPr="00580665">
        <w:rPr>
          <w:b/>
        </w:rPr>
        <w:t>minimálních</w:t>
      </w:r>
      <w:r>
        <w:t xml:space="preserve"> </w:t>
      </w:r>
      <w:r w:rsidRPr="00580665">
        <w:rPr>
          <w:b/>
        </w:rPr>
        <w:t>regionů</w:t>
      </w:r>
      <w:r>
        <w:t xml:space="preserve"> získáme </w:t>
      </w:r>
      <w:r w:rsidRPr="00580665">
        <w:rPr>
          <w:b/>
        </w:rPr>
        <w:t>inverzí</w:t>
      </w:r>
      <w:r>
        <w:t xml:space="preserve"> </w:t>
      </w:r>
      <w:r w:rsidRPr="00580665">
        <w:rPr>
          <w:b/>
        </w:rPr>
        <w:t>jasu</w:t>
      </w:r>
      <w:r>
        <w:t xml:space="preserve"> v obrázku. </w:t>
      </w:r>
    </w:p>
    <w:p w:rsidR="00AD3DE1" w:rsidRDefault="00AD3DE1" w:rsidP="00D52065">
      <w:pPr>
        <w:spacing w:after="0"/>
        <w:rPr>
          <w:b/>
        </w:rPr>
      </w:pPr>
    </w:p>
    <w:p w:rsidR="00EF7D58" w:rsidRPr="00EF7D58" w:rsidRDefault="00EF7D58" w:rsidP="00D52065">
      <w:pPr>
        <w:spacing w:after="0"/>
        <w:rPr>
          <w:b/>
        </w:rPr>
      </w:pPr>
      <w:r w:rsidRPr="00EF7D58">
        <w:rPr>
          <w:b/>
        </w:rPr>
        <w:t>Implementace:</w:t>
      </w:r>
    </w:p>
    <w:p w:rsidR="00EF7D58" w:rsidRDefault="00EF7D58" w:rsidP="00D52065">
      <w:pPr>
        <w:pStyle w:val="Odstavecseseznamem"/>
        <w:numPr>
          <w:ilvl w:val="0"/>
          <w:numId w:val="5"/>
        </w:numPr>
        <w:spacing w:after="0"/>
      </w:pPr>
      <w:r>
        <w:lastRenderedPageBreak/>
        <w:t xml:space="preserve">Pomocí </w:t>
      </w:r>
      <w:proofErr w:type="spellStart"/>
      <w:r w:rsidR="00DD36E8">
        <w:t>b</w:t>
      </w:r>
      <w:r>
        <w:t>in</w:t>
      </w:r>
      <w:r w:rsidR="00DD36E8">
        <w:t>s</w:t>
      </w:r>
      <w:r>
        <w:t>ort</w:t>
      </w:r>
      <w:r w:rsidR="00DD36E8">
        <w:t>u</w:t>
      </w:r>
      <w:proofErr w:type="spellEnd"/>
      <w:r>
        <w:t xml:space="preserve"> se setř</w:t>
      </w:r>
      <w:r w:rsidR="00DD36E8">
        <w:t>í</w:t>
      </w:r>
      <w:r>
        <w:t xml:space="preserve">dí </w:t>
      </w:r>
      <w:proofErr w:type="spellStart"/>
      <w:r>
        <w:t>pixely</w:t>
      </w:r>
      <w:proofErr w:type="spellEnd"/>
      <w:r>
        <w:t xml:space="preserve"> podle jasu a v obrázku se označí svým pořadovým číslem - složitost N.</w:t>
      </w:r>
    </w:p>
    <w:p w:rsidR="00EF7D58" w:rsidRDefault="00EF7D58" w:rsidP="00D52065">
      <w:pPr>
        <w:pStyle w:val="Odstavecseseznamem"/>
        <w:numPr>
          <w:ilvl w:val="0"/>
          <w:numId w:val="5"/>
        </w:numPr>
        <w:spacing w:after="0"/>
      </w:pPr>
      <w:r>
        <w:t xml:space="preserve">Spustí se </w:t>
      </w:r>
      <w:r w:rsidRPr="00DD36E8">
        <w:rPr>
          <w:b/>
        </w:rPr>
        <w:t>union-</w:t>
      </w:r>
      <w:proofErr w:type="spellStart"/>
      <w:r w:rsidRPr="00DD36E8">
        <w:rPr>
          <w:b/>
        </w:rPr>
        <w:t>find</w:t>
      </w:r>
      <w:proofErr w:type="spellEnd"/>
      <w:r>
        <w:t xml:space="preserve"> algoritmus pro nalezení oblastí.</w:t>
      </w:r>
    </w:p>
    <w:p w:rsidR="00EF7D58" w:rsidRDefault="00EF7D58" w:rsidP="00D52065">
      <w:pPr>
        <w:pStyle w:val="Odstavecseseznamem"/>
        <w:numPr>
          <w:ilvl w:val="0"/>
          <w:numId w:val="5"/>
        </w:numPr>
        <w:spacing w:after="0"/>
      </w:pPr>
      <w:r>
        <w:t xml:space="preserve">Celková složitost: N*log(log n) </w:t>
      </w:r>
    </w:p>
    <w:p w:rsidR="00EF7D58" w:rsidRPr="00EF7D58" w:rsidRDefault="00EF7D58" w:rsidP="00D52065">
      <w:pPr>
        <w:spacing w:after="0"/>
        <w:rPr>
          <w:b/>
        </w:rPr>
      </w:pPr>
      <w:r w:rsidRPr="00EF7D58">
        <w:rPr>
          <w:b/>
        </w:rPr>
        <w:t>Vlastnosti:</w:t>
      </w:r>
    </w:p>
    <w:p w:rsidR="00EF7D58" w:rsidRDefault="00EF7D58" w:rsidP="00D52065">
      <w:pPr>
        <w:pStyle w:val="Odstavecseseznamem"/>
        <w:numPr>
          <w:ilvl w:val="0"/>
          <w:numId w:val="6"/>
        </w:numPr>
        <w:spacing w:after="0"/>
      </w:pPr>
      <w:r>
        <w:t xml:space="preserve">invariantní vůči </w:t>
      </w:r>
      <w:r w:rsidRPr="00DD36E8">
        <w:rPr>
          <w:b/>
        </w:rPr>
        <w:t>afinní transformaci</w:t>
      </w:r>
      <w:r w:rsidR="00DD36E8">
        <w:rPr>
          <w:b/>
        </w:rPr>
        <w:t xml:space="preserve"> (rotace, </w:t>
      </w:r>
      <w:proofErr w:type="spellStart"/>
      <w:r w:rsidR="00DD36E8">
        <w:rPr>
          <w:b/>
        </w:rPr>
        <w:t>scale</w:t>
      </w:r>
      <w:proofErr w:type="spellEnd"/>
      <w:r w:rsidR="00DD36E8">
        <w:rPr>
          <w:b/>
        </w:rPr>
        <w:t xml:space="preserve"> a zkosení)</w:t>
      </w:r>
    </w:p>
    <w:p w:rsidR="00EF7D58" w:rsidRDefault="00EF7D58" w:rsidP="00D52065">
      <w:pPr>
        <w:pStyle w:val="Odstavecseseznamem"/>
        <w:numPr>
          <w:ilvl w:val="0"/>
          <w:numId w:val="6"/>
        </w:numPr>
        <w:spacing w:after="0"/>
      </w:pPr>
      <w:r w:rsidRPr="00EF7D58">
        <w:t>kovariantní s průběžn</w:t>
      </w:r>
      <w:r>
        <w:t>ou</w:t>
      </w:r>
      <w:r w:rsidRPr="00EF7D58">
        <w:t xml:space="preserve"> deformací obrazu</w:t>
      </w:r>
    </w:p>
    <w:p w:rsidR="00EF7D58" w:rsidRDefault="00EF7D58" w:rsidP="00D52065">
      <w:pPr>
        <w:pStyle w:val="Odstavecseseznamem"/>
        <w:numPr>
          <w:ilvl w:val="0"/>
          <w:numId w:val="6"/>
        </w:numPr>
        <w:spacing w:after="0"/>
      </w:pPr>
      <w:r w:rsidRPr="00EF7D58">
        <w:t xml:space="preserve">stabilita - neboť </w:t>
      </w:r>
      <w:r>
        <w:t xml:space="preserve">používá </w:t>
      </w:r>
      <w:r w:rsidRPr="00EF7D58">
        <w:t xml:space="preserve">jen </w:t>
      </w:r>
      <w:proofErr w:type="spellStart"/>
      <w:r w:rsidRPr="00EF7D58">
        <w:t>extr</w:t>
      </w:r>
      <w:r w:rsidR="00F72A52">
        <w:t>e</w:t>
      </w:r>
      <w:r w:rsidRPr="00EF7D58">
        <w:t>mální</w:t>
      </w:r>
      <w:proofErr w:type="spellEnd"/>
      <w:r w:rsidRPr="00EF7D58">
        <w:t xml:space="preserve"> </w:t>
      </w:r>
      <w:r>
        <w:t>oblasti</w:t>
      </w:r>
      <w:r w:rsidRPr="00EF7D58">
        <w:t xml:space="preserve">, jejichž podpora je prakticky beze změn </w:t>
      </w:r>
      <w:r>
        <w:t xml:space="preserve">při </w:t>
      </w:r>
      <w:r w:rsidRPr="00EF7D58">
        <w:t>rozsah</w:t>
      </w:r>
      <w:r>
        <w:t>u</w:t>
      </w:r>
      <w:r w:rsidRPr="00EF7D58">
        <w:t xml:space="preserve"> </w:t>
      </w:r>
      <w:r>
        <w:t xml:space="preserve">vybraných </w:t>
      </w:r>
      <w:r w:rsidRPr="00EF7D58">
        <w:t>prahových hodnot</w:t>
      </w:r>
    </w:p>
    <w:p w:rsidR="001139FD" w:rsidRDefault="00EF7D58" w:rsidP="00D52065">
      <w:pPr>
        <w:pStyle w:val="Odstavecseseznamem"/>
        <w:numPr>
          <w:ilvl w:val="0"/>
          <w:numId w:val="6"/>
        </w:numPr>
        <w:spacing w:after="0"/>
      </w:pPr>
      <w:proofErr w:type="spellStart"/>
      <w:r>
        <w:t>multi</w:t>
      </w:r>
      <w:proofErr w:type="spellEnd"/>
      <w:r>
        <w:t>-</w:t>
      </w:r>
      <w:proofErr w:type="spellStart"/>
      <w:r>
        <w:t>scale</w:t>
      </w:r>
      <w:proofErr w:type="spellEnd"/>
      <w:r>
        <w:t xml:space="preserve"> </w:t>
      </w:r>
      <w:proofErr w:type="spellStart"/>
      <w:r>
        <w:t>detection</w:t>
      </w:r>
      <w:proofErr w:type="spellEnd"/>
      <w:r>
        <w:t xml:space="preserve"> </w:t>
      </w:r>
      <w:r w:rsidR="00F72A52">
        <w:t xml:space="preserve">- </w:t>
      </w:r>
      <w:r w:rsidR="00DD36E8">
        <w:t>v</w:t>
      </w:r>
      <w:r w:rsidR="00F72A52">
        <w:t xml:space="preserve">zhledem k tomu že není žádné vyhlazování, tak detekujeme jak velmi jemné tak velmi rozlehlé struktury </w:t>
      </w:r>
    </w:p>
    <w:p w:rsidR="00580665" w:rsidRDefault="001E1D85" w:rsidP="00580665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6645910" cy="2185887"/>
            <wp:effectExtent l="19050" t="0" r="2540" b="0"/>
            <wp:docPr id="212" name="obráze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8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85" w:rsidRDefault="001E1D85" w:rsidP="00D52065">
      <w:pPr>
        <w:pStyle w:val="Nadpis1"/>
        <w:spacing w:before="0"/>
      </w:pPr>
    </w:p>
    <w:p w:rsidR="001139FD" w:rsidRDefault="001139FD" w:rsidP="008E2ADE">
      <w:pPr>
        <w:pStyle w:val="Nadpis1"/>
        <w:spacing w:before="0"/>
      </w:pPr>
      <w:r>
        <w:t>Popis oblasti zájmu</w:t>
      </w:r>
    </w:p>
    <w:p w:rsidR="008E2ADE" w:rsidRPr="008E2ADE" w:rsidRDefault="008E2ADE" w:rsidP="008E2ADE">
      <w:pPr>
        <w:spacing w:after="0"/>
      </w:pPr>
    </w:p>
    <w:p w:rsidR="001139FD" w:rsidRDefault="001139FD" w:rsidP="008E2ADE">
      <w:pPr>
        <w:pStyle w:val="Nadpis1"/>
        <w:spacing w:before="0"/>
      </w:pPr>
      <w:r>
        <w:t>Lokální rámce</w:t>
      </w:r>
    </w:p>
    <w:p w:rsidR="001139FD" w:rsidRDefault="001139FD" w:rsidP="00D52065">
      <w:pPr>
        <w:spacing w:after="0"/>
      </w:pPr>
      <w:r>
        <w:t>Pro získaní lokálního popisu invariantního k geometrickým a fotometrickým transformacím scény, potřebujeme okolí získaných záchytných bodů znormalizovat tak,</w:t>
      </w:r>
      <w:r w:rsidR="00491C80">
        <w:t xml:space="preserve"> </w:t>
      </w:r>
      <w:proofErr w:type="gramStart"/>
      <w:r>
        <w:t>aby jsme odstranili</w:t>
      </w:r>
      <w:proofErr w:type="gramEnd"/>
      <w:r>
        <w:t xml:space="preserve"> efekt geometrické resp. fotometrické transformace intenzity. Po odstranění těchto deformací pak můžeme na normalizovaném okolí počítat popis, jenž je nezávislý na těchto deformacích. </w:t>
      </w:r>
    </w:p>
    <w:p w:rsidR="00A029FA" w:rsidRPr="001139FD" w:rsidRDefault="00A029FA" w:rsidP="00D52065">
      <w:pPr>
        <w:spacing w:after="0"/>
      </w:pPr>
    </w:p>
    <w:p w:rsidR="001139FD" w:rsidRPr="001139FD" w:rsidRDefault="001139FD" w:rsidP="00D52065">
      <w:pPr>
        <w:spacing w:after="0"/>
        <w:rPr>
          <w:b/>
        </w:rPr>
      </w:pPr>
      <w:r>
        <w:rPr>
          <w:b/>
        </w:rPr>
        <w:t xml:space="preserve">Geometrická normalizace </w:t>
      </w:r>
    </w:p>
    <w:p w:rsidR="001139FD" w:rsidRDefault="001139FD" w:rsidP="00D52065">
      <w:pPr>
        <w:spacing w:after="0"/>
      </w:pPr>
      <w:r>
        <w:t xml:space="preserve">Geometrickou normalizací nazýváme proces </w:t>
      </w:r>
      <w:r w:rsidRPr="0036021C">
        <w:rPr>
          <w:b/>
        </w:rPr>
        <w:t>geometrické</w:t>
      </w:r>
      <w:r>
        <w:t xml:space="preserve"> </w:t>
      </w:r>
      <w:r w:rsidRPr="0036021C">
        <w:rPr>
          <w:b/>
        </w:rPr>
        <w:t>transformace</w:t>
      </w:r>
      <w:r>
        <w:t xml:space="preserve"> </w:t>
      </w:r>
      <w:r w:rsidRPr="0036021C">
        <w:rPr>
          <w:b/>
        </w:rPr>
        <w:t>okolí</w:t>
      </w:r>
      <w:r>
        <w:t xml:space="preserve"> bodu v obrázku do kanonického souřadného systému</w:t>
      </w:r>
      <w:r w:rsidR="00A029FA">
        <w:t xml:space="preserve"> (od 0 do 1)</w:t>
      </w:r>
      <w:r>
        <w:t xml:space="preserve">. Informace o geometrické transformaci okolí budeme uchovávat ve formě tzv. </w:t>
      </w:r>
      <w:r w:rsidRPr="00491C80">
        <w:rPr>
          <w:b/>
        </w:rPr>
        <w:t>rámce</w:t>
      </w:r>
      <w:r>
        <w:t xml:space="preserve"> – projekce kanonického souřadného systému do okolí záchytného bodu nebo oblasti v obrázku. Rámec reprezentujeme 3 x 3 transformací A. Transformaci A využijeme k získání výřezu, malého okolí záchytného bodu v kanonickém souřadném systému. Všechny další mě</w:t>
      </w:r>
      <w:r w:rsidR="00491C80">
        <w:t>ř</w:t>
      </w:r>
      <w:r>
        <w:t>ení na tomhle typicky čtvercovém vý</w:t>
      </w:r>
      <w:r w:rsidR="00491C80">
        <w:t>ře</w:t>
      </w:r>
      <w:r>
        <w:t xml:space="preserve">zu původního obrázku jsou teď již invariantní k odpovídající geometrické transformaci scény. </w:t>
      </w:r>
    </w:p>
    <w:p w:rsidR="00A029FA" w:rsidRDefault="00A029FA" w:rsidP="00D52065">
      <w:pPr>
        <w:spacing w:after="0"/>
        <w:rPr>
          <w:b/>
        </w:rPr>
      </w:pPr>
    </w:p>
    <w:p w:rsidR="001139FD" w:rsidRPr="001139FD" w:rsidRDefault="001139FD" w:rsidP="00D52065">
      <w:pPr>
        <w:spacing w:after="0"/>
        <w:rPr>
          <w:b/>
        </w:rPr>
      </w:pPr>
      <w:r w:rsidRPr="001139FD">
        <w:rPr>
          <w:b/>
        </w:rPr>
        <w:t>Or</w:t>
      </w:r>
      <w:r>
        <w:rPr>
          <w:b/>
        </w:rPr>
        <w:t xml:space="preserve">ientace dominantního gradientu </w:t>
      </w:r>
    </w:p>
    <w:p w:rsidR="001139FD" w:rsidRDefault="001139FD" w:rsidP="00D52065">
      <w:pPr>
        <w:spacing w:after="0"/>
      </w:pPr>
      <w:r>
        <w:t>Na částečn</w:t>
      </w:r>
      <w:r w:rsidR="00491C80">
        <w:t>ě</w:t>
      </w:r>
      <w:r w:rsidR="00A029FA">
        <w:t xml:space="preserve"> normalizovaném výřezu</w:t>
      </w:r>
      <w:r>
        <w:t xml:space="preserve"> se v každém bodě odhadne </w:t>
      </w:r>
      <w:r w:rsidRPr="00A029FA">
        <w:rPr>
          <w:b/>
        </w:rPr>
        <w:t>velikost</w:t>
      </w:r>
      <w:r>
        <w:t xml:space="preserve"> a </w:t>
      </w:r>
      <w:r w:rsidRPr="00A029FA">
        <w:rPr>
          <w:b/>
        </w:rPr>
        <w:t>orientace</w:t>
      </w:r>
      <w:r>
        <w:t xml:space="preserve"> gradientu a spočítá se </w:t>
      </w:r>
      <w:r w:rsidRPr="00A029FA">
        <w:rPr>
          <w:b/>
        </w:rPr>
        <w:t>histogram</w:t>
      </w:r>
      <w:r>
        <w:t xml:space="preserve"> gradientů. Protože předpokládáme náhodné natočení výřezu je potřeba gradienty akumulovat jenom za </w:t>
      </w:r>
      <w:r w:rsidRPr="00A029FA">
        <w:rPr>
          <w:b/>
        </w:rPr>
        <w:t>kruhové</w:t>
      </w:r>
      <w:r>
        <w:t xml:space="preserve"> </w:t>
      </w:r>
      <w:r w:rsidRPr="00A029FA">
        <w:rPr>
          <w:b/>
        </w:rPr>
        <w:t>okolí</w:t>
      </w:r>
      <w:r>
        <w:t xml:space="preserve"> nap</w:t>
      </w:r>
      <w:r w:rsidR="00491C80">
        <w:t>ř</w:t>
      </w:r>
      <w:r>
        <w:t xml:space="preserve">. pomocí </w:t>
      </w:r>
      <w:proofErr w:type="spellStart"/>
      <w:r>
        <w:t>váhování</w:t>
      </w:r>
      <w:proofErr w:type="spellEnd"/>
      <w:r>
        <w:t xml:space="preserve"> okenní funkcí, nebo podmínkou (x-</w:t>
      </w:r>
      <w:proofErr w:type="spellStart"/>
      <w:r>
        <w:t>stredx</w:t>
      </w:r>
      <w:proofErr w:type="spellEnd"/>
      <w:r>
        <w:t>)^2+(y-</w:t>
      </w:r>
      <w:proofErr w:type="spellStart"/>
      <w:r>
        <w:t>stredy</w:t>
      </w:r>
      <w:proofErr w:type="spellEnd"/>
      <w:r>
        <w:t>)^2 &lt; (</w:t>
      </w:r>
      <w:proofErr w:type="spellStart"/>
      <w:r>
        <w:t>ps</w:t>
      </w:r>
      <w:proofErr w:type="spellEnd"/>
      <w:r>
        <w:t xml:space="preserve">/2)^2, kde </w:t>
      </w:r>
      <w:proofErr w:type="spellStart"/>
      <w:r>
        <w:t>ps</w:t>
      </w:r>
      <w:proofErr w:type="spellEnd"/>
      <w:r>
        <w:t xml:space="preserve"> je velikost hrany výřezu. Jinak by orientaci ovl</w:t>
      </w:r>
      <w:r w:rsidR="00491C80">
        <w:t>i</w:t>
      </w:r>
      <w:r>
        <w:t xml:space="preserve">vnil obsah “rohů” výřezu, jenž ale může být při jiném natočení jiný. Gradienty jsou </w:t>
      </w:r>
      <w:proofErr w:type="spellStart"/>
      <w:r w:rsidRPr="0036021C">
        <w:rPr>
          <w:b/>
        </w:rPr>
        <w:t>váhovány</w:t>
      </w:r>
      <w:proofErr w:type="spellEnd"/>
      <w:r>
        <w:t xml:space="preserve"> jejich </w:t>
      </w:r>
      <w:r w:rsidRPr="0036021C">
        <w:rPr>
          <w:b/>
        </w:rPr>
        <w:t>velikost</w:t>
      </w:r>
      <w:r w:rsidR="00491C80" w:rsidRPr="0036021C">
        <w:rPr>
          <w:b/>
        </w:rPr>
        <w:t>í</w:t>
      </w:r>
      <w:r>
        <w:t xml:space="preserve">, </w:t>
      </w:r>
      <w:r w:rsidRPr="0036021C">
        <w:rPr>
          <w:b/>
        </w:rPr>
        <w:t>větší</w:t>
      </w:r>
      <w:r>
        <w:t xml:space="preserve"> gradient znamená </w:t>
      </w:r>
      <w:r w:rsidRPr="0036021C">
        <w:rPr>
          <w:b/>
        </w:rPr>
        <w:t>vyšší</w:t>
      </w:r>
      <w:r>
        <w:t xml:space="preserve"> </w:t>
      </w:r>
      <w:r w:rsidRPr="0036021C">
        <w:rPr>
          <w:b/>
        </w:rPr>
        <w:t>přísp</w:t>
      </w:r>
      <w:r w:rsidR="00491C80" w:rsidRPr="0036021C">
        <w:rPr>
          <w:b/>
        </w:rPr>
        <w:t>ě</w:t>
      </w:r>
      <w:r w:rsidRPr="0036021C">
        <w:rPr>
          <w:b/>
        </w:rPr>
        <w:t>v</w:t>
      </w:r>
      <w:r w:rsidR="00491C80" w:rsidRPr="0036021C">
        <w:rPr>
          <w:b/>
        </w:rPr>
        <w:t>e</w:t>
      </w:r>
      <w:r w:rsidRPr="0036021C">
        <w:rPr>
          <w:b/>
        </w:rPr>
        <w:t>k</w:t>
      </w:r>
      <w:r>
        <w:t xml:space="preserve"> do odpovídajícího </w:t>
      </w:r>
      <w:proofErr w:type="spellStart"/>
      <w:r w:rsidRPr="0036021C">
        <w:rPr>
          <w:b/>
        </w:rPr>
        <w:t>binu</w:t>
      </w:r>
      <w:proofErr w:type="spellEnd"/>
      <w:r>
        <w:t xml:space="preserve"> </w:t>
      </w:r>
      <w:r w:rsidRPr="0036021C">
        <w:rPr>
          <w:b/>
        </w:rPr>
        <w:t>histogramu</w:t>
      </w:r>
      <w:r>
        <w:t xml:space="preserve">. Pro zvýšení robustnosti se hlas může rozdělit lineární interpolací do sousedních </w:t>
      </w:r>
      <w:proofErr w:type="spellStart"/>
      <w:r>
        <w:t>binů</w:t>
      </w:r>
      <w:proofErr w:type="spellEnd"/>
      <w:r>
        <w:t xml:space="preserve">. Na závěr se histogram </w:t>
      </w:r>
      <w:r w:rsidRPr="0036021C">
        <w:rPr>
          <w:b/>
        </w:rPr>
        <w:t>vyfiltruje</w:t>
      </w:r>
      <w:r>
        <w:t xml:space="preserve"> 1D </w:t>
      </w:r>
      <w:proofErr w:type="spellStart"/>
      <w:r>
        <w:t>Gaussiánem</w:t>
      </w:r>
      <w:proofErr w:type="spellEnd"/>
      <w:r>
        <w:t xml:space="preserve"> a najde lokální </w:t>
      </w:r>
      <w:r w:rsidRPr="0036021C">
        <w:rPr>
          <w:b/>
        </w:rPr>
        <w:t>maximum</w:t>
      </w:r>
      <w:r>
        <w:t xml:space="preserve">. Pro přesnou lokalizaci je možné do okolí maxima </w:t>
      </w:r>
      <w:proofErr w:type="spellStart"/>
      <w:r>
        <w:t>fitnout</w:t>
      </w:r>
      <w:proofErr w:type="spellEnd"/>
      <w:r>
        <w:t xml:space="preserve"> parabolu a najít orientaci s p</w:t>
      </w:r>
      <w:r w:rsidR="00491C80">
        <w:t>ř</w:t>
      </w:r>
      <w:r>
        <w:t xml:space="preserve">esností větší než 360/počet </w:t>
      </w:r>
      <w:proofErr w:type="spellStart"/>
      <w:r>
        <w:t>binů</w:t>
      </w:r>
      <w:proofErr w:type="spellEnd"/>
      <w:r>
        <w:t xml:space="preserve"> stupňů. </w:t>
      </w:r>
    </w:p>
    <w:p w:rsidR="00A029FA" w:rsidRDefault="00A029FA" w:rsidP="00D52065">
      <w:pPr>
        <w:spacing w:after="0"/>
        <w:rPr>
          <w:b/>
        </w:rPr>
      </w:pPr>
    </w:p>
    <w:p w:rsidR="001139FD" w:rsidRPr="001139FD" w:rsidRDefault="001139FD" w:rsidP="00D52065">
      <w:pPr>
        <w:spacing w:after="0"/>
        <w:rPr>
          <w:b/>
        </w:rPr>
      </w:pPr>
      <w:r>
        <w:rPr>
          <w:b/>
        </w:rPr>
        <w:lastRenderedPageBreak/>
        <w:t xml:space="preserve">Fotometrická normalizace </w:t>
      </w:r>
    </w:p>
    <w:p w:rsidR="001139FD" w:rsidRDefault="001139FD" w:rsidP="00D52065">
      <w:pPr>
        <w:spacing w:after="0"/>
      </w:pPr>
      <w:r>
        <w:t>Fotometrická normalizace m</w:t>
      </w:r>
      <w:r w:rsidR="00491C80">
        <w:t>á</w:t>
      </w:r>
      <w:r>
        <w:t xml:space="preserve"> za cíl </w:t>
      </w:r>
      <w:r w:rsidRPr="0036021C">
        <w:rPr>
          <w:b/>
        </w:rPr>
        <w:t>potlačit</w:t>
      </w:r>
      <w:r>
        <w:t xml:space="preserve"> změny scény způsobeny </w:t>
      </w:r>
      <w:r w:rsidRPr="0036021C">
        <w:rPr>
          <w:b/>
        </w:rPr>
        <w:t>změnou</w:t>
      </w:r>
      <w:r>
        <w:t xml:space="preserve"> </w:t>
      </w:r>
      <w:r w:rsidRPr="0036021C">
        <w:rPr>
          <w:b/>
        </w:rPr>
        <w:t>osv</w:t>
      </w:r>
      <w:r w:rsidR="00491C80" w:rsidRPr="0036021C">
        <w:rPr>
          <w:b/>
        </w:rPr>
        <w:t>ě</w:t>
      </w:r>
      <w:r w:rsidRPr="0036021C">
        <w:rPr>
          <w:b/>
        </w:rPr>
        <w:t>tlení</w:t>
      </w:r>
      <w:r>
        <w:t xml:space="preserve">. Nejjednodušší normalizace je </w:t>
      </w:r>
      <w:r w:rsidRPr="0036021C">
        <w:rPr>
          <w:b/>
        </w:rPr>
        <w:t>roztáhnutí</w:t>
      </w:r>
      <w:r>
        <w:t xml:space="preserve"> </w:t>
      </w:r>
      <w:r w:rsidRPr="0036021C">
        <w:rPr>
          <w:b/>
        </w:rPr>
        <w:t>jasového</w:t>
      </w:r>
      <w:r>
        <w:t xml:space="preserve"> </w:t>
      </w:r>
      <w:r w:rsidRPr="0036021C">
        <w:rPr>
          <w:b/>
        </w:rPr>
        <w:t>kanálu</w:t>
      </w:r>
      <w:r>
        <w:t xml:space="preserve"> tak</w:t>
      </w:r>
      <w:r w:rsidR="0036021C">
        <w:t>,</w:t>
      </w:r>
      <w:r>
        <w:t xml:space="preserve"> aby se využil celý </w:t>
      </w:r>
      <w:r w:rsidRPr="0036021C">
        <w:rPr>
          <w:b/>
        </w:rPr>
        <w:t>rozsah</w:t>
      </w:r>
      <w:r>
        <w:t xml:space="preserve"> </w:t>
      </w:r>
      <w:r w:rsidRPr="0036021C">
        <w:rPr>
          <w:b/>
        </w:rPr>
        <w:t>intenzit</w:t>
      </w:r>
      <w:r>
        <w:t>. Další možnost je roztáhnutí jasového kanálu tak</w:t>
      </w:r>
      <w:r w:rsidR="0036021C">
        <w:t>,</w:t>
      </w:r>
      <w:r>
        <w:t xml:space="preserve"> aby po transformaci </w:t>
      </w:r>
      <w:r w:rsidRPr="0036021C">
        <w:rPr>
          <w:b/>
        </w:rPr>
        <w:t>střední</w:t>
      </w:r>
      <w:r>
        <w:t xml:space="preserve"> </w:t>
      </w:r>
      <w:r w:rsidRPr="0036021C">
        <w:rPr>
          <w:b/>
        </w:rPr>
        <w:t>hodnota</w:t>
      </w:r>
      <w:r>
        <w:t xml:space="preserve"> odpovídala </w:t>
      </w:r>
      <w:r w:rsidRPr="0036021C">
        <w:rPr>
          <w:b/>
        </w:rPr>
        <w:t>půlce</w:t>
      </w:r>
      <w:r>
        <w:t xml:space="preserve"> </w:t>
      </w:r>
      <w:r w:rsidRPr="0036021C">
        <w:rPr>
          <w:b/>
        </w:rPr>
        <w:t>intenzitního</w:t>
      </w:r>
      <w:r>
        <w:t xml:space="preserve"> rozsahu a variance intenzit jeho rozsahu (případně 2x variance). V případě, že chceme využít všechny </w:t>
      </w:r>
      <w:r w:rsidRPr="0036021C">
        <w:rPr>
          <w:b/>
        </w:rPr>
        <w:t>tři barevné kanály</w:t>
      </w:r>
      <w:r>
        <w:t xml:space="preserve">, normalizujeme každou složku </w:t>
      </w:r>
      <w:r w:rsidRPr="0036021C">
        <w:rPr>
          <w:b/>
        </w:rPr>
        <w:t>zvlášť</w:t>
      </w:r>
      <w:r>
        <w:t>.</w:t>
      </w:r>
    </w:p>
    <w:p w:rsidR="00A029FA" w:rsidRDefault="00A029FA" w:rsidP="00D52065">
      <w:pPr>
        <w:spacing w:after="0"/>
        <w:rPr>
          <w:b/>
        </w:rPr>
      </w:pPr>
    </w:p>
    <w:p w:rsidR="007E1670" w:rsidRPr="00623874" w:rsidRDefault="007E1670" w:rsidP="00D52065">
      <w:pPr>
        <w:spacing w:after="0"/>
        <w:rPr>
          <w:b/>
        </w:rPr>
      </w:pPr>
      <w:r w:rsidRPr="00623874">
        <w:rPr>
          <w:b/>
        </w:rPr>
        <w:t>Výpočet popisu</w:t>
      </w:r>
    </w:p>
    <w:p w:rsidR="00F278B0" w:rsidRDefault="00F278B0" w:rsidP="00D52065">
      <w:pPr>
        <w:spacing w:after="0"/>
      </w:pPr>
      <w:r w:rsidRPr="00F278B0">
        <w:t xml:space="preserve">Na </w:t>
      </w:r>
      <w:r w:rsidRPr="0036021C">
        <w:rPr>
          <w:b/>
        </w:rPr>
        <w:t>geometricky</w:t>
      </w:r>
      <w:r w:rsidRPr="00F278B0">
        <w:t xml:space="preserve"> a </w:t>
      </w:r>
      <w:r w:rsidRPr="0036021C">
        <w:rPr>
          <w:b/>
        </w:rPr>
        <w:t>fotometricky</w:t>
      </w:r>
      <w:r w:rsidRPr="00F278B0">
        <w:t xml:space="preserve"> invariantním </w:t>
      </w:r>
      <w:r w:rsidRPr="0033724A">
        <w:rPr>
          <w:b/>
        </w:rPr>
        <w:t>vý</w:t>
      </w:r>
      <w:r w:rsidR="007E1670" w:rsidRPr="0033724A">
        <w:rPr>
          <w:b/>
        </w:rPr>
        <w:t>ře</w:t>
      </w:r>
      <w:r w:rsidRPr="0033724A">
        <w:rPr>
          <w:b/>
        </w:rPr>
        <w:t>zu</w:t>
      </w:r>
      <w:r w:rsidRPr="00F278B0">
        <w:t xml:space="preserve"> obrázku z předchozího kroku můžeme spočítat libovolný nízko</w:t>
      </w:r>
      <w:r w:rsidR="007E1670">
        <w:t>-</w:t>
      </w:r>
      <w:r w:rsidRPr="00F278B0">
        <w:t xml:space="preserve">dimenzionální </w:t>
      </w:r>
      <w:r w:rsidRPr="006458D9">
        <w:rPr>
          <w:b/>
        </w:rPr>
        <w:t>popis</w:t>
      </w:r>
      <w:r w:rsidRPr="00F278B0">
        <w:t>. Je zřejmé, že proces normalizace není úplně bezchybný a proto je žádoucí</w:t>
      </w:r>
      <w:r w:rsidR="007E1670">
        <w:t>,</w:t>
      </w:r>
      <w:r w:rsidRPr="00F278B0">
        <w:t xml:space="preserve"> aby výpočet popisu nebyl p</w:t>
      </w:r>
      <w:r w:rsidR="007E1670">
        <w:t>ř</w:t>
      </w:r>
      <w:r w:rsidRPr="00F278B0">
        <w:t>íliš citlivý k zbývajícím nep</w:t>
      </w:r>
      <w:r w:rsidR="007E1670">
        <w:t>ře</w:t>
      </w:r>
      <w:r w:rsidRPr="00F278B0">
        <w:t>snostem. Nejjednodušší popis je samotný výřez obr</w:t>
      </w:r>
      <w:r w:rsidR="007E1670">
        <w:t>á</w:t>
      </w:r>
      <w:r w:rsidRPr="00F278B0">
        <w:t>zku, mezi jeho nevýhody patří hlavně vysoká dimenze popisu, citlivost k malým posu</w:t>
      </w:r>
      <w:r w:rsidR="007E1670">
        <w:t>nům</w:t>
      </w:r>
      <w:r w:rsidRPr="00F278B0">
        <w:t xml:space="preserve"> a lokálním změnám intenzity. Vyzkoušíme si proto kromě toh</w:t>
      </w:r>
      <w:r w:rsidR="007E1670">
        <w:t>o</w:t>
      </w:r>
      <w:r w:rsidRPr="00F278B0">
        <w:t>to popisu lepší varianty.</w:t>
      </w:r>
    </w:p>
    <w:p w:rsidR="0036021C" w:rsidRDefault="0036021C" w:rsidP="00D52065">
      <w:pPr>
        <w:spacing w:after="0"/>
      </w:pPr>
    </w:p>
    <w:p w:rsidR="00623874" w:rsidRDefault="00623874" w:rsidP="00D52065">
      <w:pPr>
        <w:pStyle w:val="Odstavecseseznamem"/>
        <w:numPr>
          <w:ilvl w:val="0"/>
          <w:numId w:val="7"/>
        </w:numPr>
        <w:spacing w:after="0"/>
      </w:pPr>
      <w:r>
        <w:t>P</w:t>
      </w:r>
      <w:r w:rsidRPr="00623874">
        <w:t xml:space="preserve">opis využívající </w:t>
      </w:r>
      <w:r w:rsidRPr="0036021C">
        <w:rPr>
          <w:b/>
        </w:rPr>
        <w:t xml:space="preserve">dvourozměrnou diskrétní </w:t>
      </w:r>
      <w:proofErr w:type="spellStart"/>
      <w:r w:rsidRPr="0036021C">
        <w:rPr>
          <w:b/>
        </w:rPr>
        <w:t>kosínovu</w:t>
      </w:r>
      <w:proofErr w:type="spellEnd"/>
      <w:r w:rsidRPr="0036021C">
        <w:rPr>
          <w:b/>
        </w:rPr>
        <w:t xml:space="preserve"> transformaci</w:t>
      </w:r>
      <w:r w:rsidRPr="00623874">
        <w:t xml:space="preserve"> (DCT). Koeficienty této integrální transformace vzniknou skalárním součinem vý</w:t>
      </w:r>
      <w:r>
        <w:t>ře</w:t>
      </w:r>
      <w:r w:rsidRPr="00623874">
        <w:t xml:space="preserve">zu obrázku s tzv. DCT </w:t>
      </w:r>
      <w:r w:rsidRPr="0036021C">
        <w:rPr>
          <w:b/>
        </w:rPr>
        <w:t>bázovými funkcemi</w:t>
      </w:r>
      <w:r w:rsidRPr="00623874">
        <w:t xml:space="preserve"> vi</w:t>
      </w:r>
      <w:r w:rsidR="0036021C">
        <w:t>z</w:t>
      </w:r>
      <w:r w:rsidRPr="00623874">
        <w:t xml:space="preserve"> obrázek:</w:t>
      </w:r>
    </w:p>
    <w:p w:rsidR="00623874" w:rsidRDefault="00623874" w:rsidP="0036021C">
      <w:pPr>
        <w:pStyle w:val="Odstavecseseznamem"/>
        <w:spacing w:after="0"/>
        <w:jc w:val="center"/>
      </w:pPr>
      <w:r>
        <w:rPr>
          <w:noProof/>
          <w:lang w:eastAsia="cs-CZ"/>
        </w:rPr>
        <w:drawing>
          <wp:inline distT="0" distB="0" distL="0" distR="0">
            <wp:extent cx="2469823" cy="2469823"/>
            <wp:effectExtent l="19050" t="0" r="6677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29" cy="247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472703" cy="2472703"/>
            <wp:effectExtent l="19050" t="0" r="3797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565" cy="24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874" w:rsidRDefault="00623874" w:rsidP="00D52065">
      <w:pPr>
        <w:pStyle w:val="Odstavecseseznamem"/>
        <w:spacing w:after="0"/>
      </w:pPr>
      <w:r w:rsidRPr="00623874">
        <w:t xml:space="preserve">Výřez obrázku je takto rozložen na jednotlivé “frekvence” podobně jako u </w:t>
      </w:r>
      <w:r w:rsidRPr="0036021C">
        <w:rPr>
          <w:b/>
        </w:rPr>
        <w:t>JPEG komprese</w:t>
      </w:r>
      <w:r w:rsidRPr="00623874">
        <w:t>. Podobně jako u komprese obrázků vybereme podmnožinu těchto koeficientů obsahující informaci o nízkých frekvencích. Tím dosáhneme odolnost popisu k vysokofrekvenčnímu šumu a do jisté míry i k nepřesnostem v geometrické normalizaci. Z obrázku bázových funkcí vidíme, že výběr DCT koeficientů budeme provád</w:t>
      </w:r>
      <w:r>
        <w:t>ě</w:t>
      </w:r>
      <w:r w:rsidRPr="00623874">
        <w:t xml:space="preserve">t v tzv. </w:t>
      </w:r>
      <w:proofErr w:type="spellStart"/>
      <w:r w:rsidRPr="0036021C">
        <w:rPr>
          <w:b/>
        </w:rPr>
        <w:t>zig</w:t>
      </w:r>
      <w:proofErr w:type="spellEnd"/>
      <w:r w:rsidRPr="0036021C">
        <w:rPr>
          <w:b/>
        </w:rPr>
        <w:t>-</w:t>
      </w:r>
      <w:proofErr w:type="spellStart"/>
      <w:r w:rsidRPr="0036021C">
        <w:rPr>
          <w:b/>
        </w:rPr>
        <w:t>zag</w:t>
      </w:r>
      <w:proofErr w:type="spellEnd"/>
      <w:r w:rsidRPr="00623874">
        <w:t xml:space="preserve"> pořadí, kdy budeme přidávat </w:t>
      </w:r>
      <w:r w:rsidRPr="0036021C">
        <w:rPr>
          <w:b/>
        </w:rPr>
        <w:t>postupně vyšší a vyšší frekvence</w:t>
      </w:r>
      <w:r w:rsidRPr="00623874">
        <w:t>.</w:t>
      </w:r>
    </w:p>
    <w:p w:rsidR="00623874" w:rsidRDefault="00623874" w:rsidP="00D52065">
      <w:pPr>
        <w:pStyle w:val="Odstavecseseznamem"/>
        <w:spacing w:after="0"/>
      </w:pPr>
    </w:p>
    <w:p w:rsidR="001139FD" w:rsidRDefault="00623874" w:rsidP="00D52065">
      <w:pPr>
        <w:pStyle w:val="Odstavecseseznamem"/>
        <w:numPr>
          <w:ilvl w:val="0"/>
          <w:numId w:val="7"/>
        </w:numPr>
        <w:spacing w:after="0"/>
      </w:pPr>
      <w:r w:rsidRPr="006458D9">
        <w:rPr>
          <w:b/>
        </w:rPr>
        <w:t>RGB</w:t>
      </w:r>
      <w:r>
        <w:t xml:space="preserve"> histogram, </w:t>
      </w:r>
      <w:r w:rsidRPr="006458D9">
        <w:rPr>
          <w:b/>
        </w:rPr>
        <w:t>RG</w:t>
      </w:r>
      <w:r>
        <w:t xml:space="preserve"> histogram, histogram </w:t>
      </w:r>
      <w:r w:rsidRPr="006458D9">
        <w:rPr>
          <w:b/>
        </w:rPr>
        <w:t>gradientů</w:t>
      </w:r>
      <w:r>
        <w:t xml:space="preserve"> jsou metody využívající </w:t>
      </w:r>
      <w:r w:rsidRPr="006458D9">
        <w:rPr>
          <w:b/>
        </w:rPr>
        <w:t>globálních vlastnosti výřezu</w:t>
      </w:r>
      <w:r>
        <w:t xml:space="preserve"> obrázku. Barevné kanály obrázku (např. R,</w:t>
      </w:r>
      <w:r w:rsidR="006458D9">
        <w:t xml:space="preserve"> </w:t>
      </w:r>
      <w:r>
        <w:t>G,</w:t>
      </w:r>
      <w:r w:rsidR="006458D9">
        <w:t xml:space="preserve"> </w:t>
      </w:r>
      <w:r>
        <w:t xml:space="preserve">B) se nejdříve zpracují a vypočtou se charakteristiky, jenž se následně </w:t>
      </w:r>
      <w:proofErr w:type="spellStart"/>
      <w:r>
        <w:t>kvantizují</w:t>
      </w:r>
      <w:proofErr w:type="spellEnd"/>
      <w:r>
        <w:t xml:space="preserve"> do </w:t>
      </w:r>
      <w:proofErr w:type="spellStart"/>
      <w:r>
        <w:t>binů</w:t>
      </w:r>
      <w:proofErr w:type="spellEnd"/>
      <w:r>
        <w:t xml:space="preserve"> a spočítají. Výsledný popis je tvořen lineárním vektorem, počtem v jednotlivých </w:t>
      </w:r>
      <w:proofErr w:type="spellStart"/>
      <w:r>
        <w:t>binech</w:t>
      </w:r>
      <w:proofErr w:type="spellEnd"/>
      <w:r>
        <w:t xml:space="preserve">. RG projekce nebo tzv. </w:t>
      </w:r>
      <w:proofErr w:type="spellStart"/>
      <w:r w:rsidRPr="006458D9">
        <w:rPr>
          <w:b/>
        </w:rPr>
        <w:t>chromacity</w:t>
      </w:r>
      <w:proofErr w:type="spellEnd"/>
      <w:r>
        <w:t xml:space="preserve"> (dvou </w:t>
      </w:r>
      <w:proofErr w:type="spellStart"/>
      <w:r>
        <w:t>dimenziální</w:t>
      </w:r>
      <w:proofErr w:type="spellEnd"/>
      <w:r>
        <w:t xml:space="preserve"> RGB prostor) barevný prostor má d</w:t>
      </w:r>
      <w:r w:rsidR="006458D9">
        <w:t>vě složky vyjadřující</w:t>
      </w:r>
      <w:r>
        <w:t xml:space="preserve"> podíl červené a zelené složky v obraze. Výhodou histogramů výřezu je necitlivost k </w:t>
      </w:r>
      <w:r w:rsidRPr="006458D9">
        <w:rPr>
          <w:b/>
        </w:rPr>
        <w:t>nepřesnostem geometrické normalizace</w:t>
      </w:r>
      <w:r>
        <w:t xml:space="preserve">, nevýhodou je nižší rozlišovací schopnost tzv. </w:t>
      </w:r>
      <w:proofErr w:type="spellStart"/>
      <w:r>
        <w:t>distinktivita</w:t>
      </w:r>
      <w:proofErr w:type="spellEnd"/>
      <w:r w:rsidR="009E5D59">
        <w:t>.</w:t>
      </w:r>
    </w:p>
    <w:p w:rsidR="0033724A" w:rsidRDefault="0033724A" w:rsidP="0033724A">
      <w:pPr>
        <w:autoSpaceDE w:val="0"/>
        <w:autoSpaceDN w:val="0"/>
        <w:adjustRightInd w:val="0"/>
        <w:spacing w:after="0" w:line="240" w:lineRule="auto"/>
      </w:pPr>
    </w:p>
    <w:p w:rsidR="0033724A" w:rsidRDefault="0033724A" w:rsidP="0033724A">
      <w:pPr>
        <w:autoSpaceDE w:val="0"/>
        <w:autoSpaceDN w:val="0"/>
        <w:adjustRightInd w:val="0"/>
        <w:spacing w:after="0" w:line="240" w:lineRule="auto"/>
      </w:pPr>
      <w:r w:rsidRPr="0033724A">
        <w:rPr>
          <w:b/>
        </w:rPr>
        <w:t>Poznámka</w:t>
      </w:r>
      <w:r>
        <w:t xml:space="preserve">: K čemu vlastně ten popis je? </w:t>
      </w:r>
      <w:r>
        <w:rPr>
          <w:rFonts w:ascii="Tahoma" w:hAnsi="Tahoma" w:cs="Tahoma"/>
          <w:sz w:val="20"/>
          <w:szCs w:val="24"/>
        </w:rPr>
        <w:t>P</w:t>
      </w:r>
      <w:r>
        <w:rPr>
          <w:rFonts w:ascii="Tahoma" w:hAnsi="Tahoma" w:cs="Tahoma"/>
          <w:sz w:val="20"/>
          <w:szCs w:val="24"/>
          <w:lang/>
        </w:rPr>
        <w:t xml:space="preserve">opis ti říká co je v tom </w:t>
      </w:r>
      <w:proofErr w:type="spellStart"/>
      <w:r>
        <w:rPr>
          <w:rFonts w:ascii="Tahoma" w:hAnsi="Tahoma" w:cs="Tahoma"/>
          <w:sz w:val="20"/>
          <w:szCs w:val="24"/>
          <w:lang/>
        </w:rPr>
        <w:t>r</w:t>
      </w:r>
      <w:r>
        <w:rPr>
          <w:rFonts w:ascii="Tahoma" w:hAnsi="Tahoma" w:cs="Tahoma"/>
          <w:sz w:val="20"/>
          <w:szCs w:val="24"/>
        </w:rPr>
        <w:t>á</w:t>
      </w:r>
      <w:r>
        <w:rPr>
          <w:rFonts w:ascii="Tahoma" w:hAnsi="Tahoma" w:cs="Tahoma"/>
          <w:sz w:val="20"/>
          <w:szCs w:val="24"/>
          <w:lang/>
        </w:rPr>
        <w:t>mci</w:t>
      </w:r>
      <w:proofErr w:type="spellEnd"/>
      <w:r>
        <w:rPr>
          <w:rFonts w:ascii="Tahoma" w:hAnsi="Tahoma" w:cs="Tahoma"/>
          <w:sz w:val="20"/>
          <w:szCs w:val="24"/>
        </w:rPr>
        <w:t xml:space="preserve"> (výřezu), </w:t>
      </w:r>
      <w:r>
        <w:rPr>
          <w:rFonts w:ascii="Tahoma" w:hAnsi="Tahoma" w:cs="Tahoma"/>
          <w:sz w:val="20"/>
          <w:szCs w:val="24"/>
          <w:lang/>
        </w:rPr>
        <w:t>můžeš samozřejmě vzít jasové složky naházet do vektoru a máš nějaký popis, ale nebude invariantní např. vůči rotaci a pod</w:t>
      </w:r>
      <w:r>
        <w:rPr>
          <w:rFonts w:ascii="Tahoma" w:hAnsi="Tahoma" w:cs="Tahoma"/>
          <w:sz w:val="20"/>
          <w:szCs w:val="24"/>
        </w:rPr>
        <w:t>obně,</w:t>
      </w:r>
      <w:r>
        <w:rPr>
          <w:rFonts w:ascii="Tahoma" w:hAnsi="Tahoma" w:cs="Tahoma"/>
          <w:sz w:val="20"/>
          <w:szCs w:val="24"/>
          <w:lang/>
        </w:rPr>
        <w:t xml:space="preserve"> navíc takový popis je nevhodný protože když se ti to o 1px posune, tak dostaneš úplně jin</w:t>
      </w:r>
      <w:r>
        <w:rPr>
          <w:rFonts w:ascii="Tahoma" w:hAnsi="Tahoma" w:cs="Tahoma"/>
          <w:sz w:val="20"/>
          <w:szCs w:val="24"/>
        </w:rPr>
        <w:t>ý</w:t>
      </w:r>
      <w:r>
        <w:rPr>
          <w:rFonts w:ascii="Tahoma" w:hAnsi="Tahoma" w:cs="Tahoma"/>
          <w:sz w:val="20"/>
          <w:szCs w:val="24"/>
          <w:lang/>
        </w:rPr>
        <w:t xml:space="preserve"> vektor, ale obrázek v rámci je </w:t>
      </w:r>
      <w:proofErr w:type="spellStart"/>
      <w:r>
        <w:rPr>
          <w:rFonts w:ascii="Tahoma" w:hAnsi="Tahoma" w:cs="Tahoma"/>
          <w:sz w:val="20"/>
          <w:szCs w:val="24"/>
          <w:lang/>
        </w:rPr>
        <w:t>defakto</w:t>
      </w:r>
      <w:proofErr w:type="spellEnd"/>
      <w:r>
        <w:rPr>
          <w:rFonts w:ascii="Tahoma" w:hAnsi="Tahoma" w:cs="Tahoma"/>
          <w:sz w:val="20"/>
          <w:szCs w:val="24"/>
          <w:lang/>
        </w:rPr>
        <w:t xml:space="preserve"> stejný</w:t>
      </w:r>
      <w:r>
        <w:rPr>
          <w:rFonts w:ascii="Tahoma" w:hAnsi="Tahoma" w:cs="Tahoma"/>
          <w:sz w:val="20"/>
          <w:szCs w:val="24"/>
        </w:rPr>
        <w:t xml:space="preserve">, </w:t>
      </w:r>
      <w:r>
        <w:rPr>
          <w:rFonts w:ascii="Tahoma" w:hAnsi="Tahoma" w:cs="Tahoma"/>
          <w:sz w:val="20"/>
          <w:szCs w:val="24"/>
          <w:lang/>
        </w:rPr>
        <w:t>proto se počítá takový popis, aby byl vůči tomuto odolný</w:t>
      </w:r>
      <w:r>
        <w:rPr>
          <w:rFonts w:ascii="Tahoma" w:hAnsi="Tahoma" w:cs="Tahoma"/>
          <w:sz w:val="20"/>
          <w:szCs w:val="24"/>
        </w:rPr>
        <w:t xml:space="preserve">. </w:t>
      </w:r>
    </w:p>
    <w:p w:rsidR="00580665" w:rsidRDefault="00580665" w:rsidP="00D52065">
      <w:pPr>
        <w:pStyle w:val="Nadpis1"/>
        <w:spacing w:before="0"/>
      </w:pPr>
    </w:p>
    <w:p w:rsidR="009E5D59" w:rsidRDefault="009E5D59" w:rsidP="00D52065">
      <w:pPr>
        <w:pStyle w:val="Nadpis1"/>
        <w:spacing w:before="0"/>
      </w:pPr>
      <w:r>
        <w:t>SIFT (</w:t>
      </w:r>
      <w:proofErr w:type="spellStart"/>
      <w:r>
        <w:t>Scale</w:t>
      </w:r>
      <w:proofErr w:type="spellEnd"/>
      <w:r>
        <w:t xml:space="preserve">-invariant Feature </w:t>
      </w:r>
      <w:proofErr w:type="spellStart"/>
      <w:r>
        <w:t>Transform</w:t>
      </w:r>
      <w:proofErr w:type="spellEnd"/>
      <w:r>
        <w:t>)</w:t>
      </w:r>
    </w:p>
    <w:p w:rsidR="009E5D59" w:rsidRDefault="009E5D59" w:rsidP="00D52065">
      <w:pPr>
        <w:spacing w:after="0"/>
      </w:pPr>
      <w:r>
        <w:t xml:space="preserve"> Algoritmus pro </w:t>
      </w:r>
      <w:r w:rsidRPr="008D5751">
        <w:rPr>
          <w:b/>
        </w:rPr>
        <w:t>detekci a popis</w:t>
      </w:r>
      <w:r>
        <w:t xml:space="preserve"> (</w:t>
      </w:r>
      <w:proofErr w:type="spellStart"/>
      <w:r w:rsidRPr="008D5751">
        <w:rPr>
          <w:i/>
        </w:rPr>
        <w:t>detect</w:t>
      </w:r>
      <w:proofErr w:type="spellEnd"/>
      <w:r w:rsidRPr="008D5751">
        <w:rPr>
          <w:i/>
        </w:rPr>
        <w:t xml:space="preserve"> </w:t>
      </w:r>
      <w:proofErr w:type="spellStart"/>
      <w:r w:rsidRPr="008D5751">
        <w:rPr>
          <w:i/>
        </w:rPr>
        <w:t>and</w:t>
      </w:r>
      <w:proofErr w:type="spellEnd"/>
      <w:r w:rsidRPr="008D5751">
        <w:rPr>
          <w:i/>
        </w:rPr>
        <w:t xml:space="preserve"> </w:t>
      </w:r>
      <w:proofErr w:type="spellStart"/>
      <w:r w:rsidRPr="008D5751">
        <w:rPr>
          <w:i/>
        </w:rPr>
        <w:t>describe</w:t>
      </w:r>
      <w:proofErr w:type="spellEnd"/>
      <w:r>
        <w:t>) „</w:t>
      </w:r>
      <w:r w:rsidRPr="008D5751">
        <w:rPr>
          <w:b/>
        </w:rPr>
        <w:t>bodů</w:t>
      </w:r>
      <w:r>
        <w:t xml:space="preserve">“ </w:t>
      </w:r>
      <w:r w:rsidRPr="008D5751">
        <w:rPr>
          <w:b/>
        </w:rPr>
        <w:t>zájmu</w:t>
      </w:r>
      <w:r>
        <w:t xml:space="preserve">. Díky svým dobrým vlastnostem je </w:t>
      </w:r>
      <w:r w:rsidRPr="008D5751">
        <w:rPr>
          <w:b/>
        </w:rPr>
        <w:t>nejčastěji používaným algoritmem pro nalezení lokálních rysů v obraze</w:t>
      </w:r>
      <w:r>
        <w:t xml:space="preserve">. </w:t>
      </w:r>
    </w:p>
    <w:p w:rsidR="00773CDC" w:rsidRDefault="00773CDC" w:rsidP="00D52065">
      <w:pPr>
        <w:spacing w:after="0"/>
        <w:rPr>
          <w:b/>
        </w:rPr>
      </w:pPr>
    </w:p>
    <w:p w:rsidR="009E5D59" w:rsidRPr="009E5D59" w:rsidRDefault="009E5D59" w:rsidP="00D52065">
      <w:pPr>
        <w:spacing w:after="0"/>
        <w:rPr>
          <w:b/>
        </w:rPr>
      </w:pPr>
      <w:r w:rsidRPr="009E5D59">
        <w:rPr>
          <w:b/>
        </w:rPr>
        <w:lastRenderedPageBreak/>
        <w:t>Vlastnosti</w:t>
      </w:r>
      <w:r>
        <w:rPr>
          <w:b/>
        </w:rPr>
        <w:t>:</w:t>
      </w:r>
    </w:p>
    <w:p w:rsidR="009E5D59" w:rsidRDefault="009E5D59" w:rsidP="00D52065">
      <w:pPr>
        <w:pStyle w:val="Odstavecseseznamem"/>
        <w:numPr>
          <w:ilvl w:val="0"/>
          <w:numId w:val="8"/>
        </w:numPr>
        <w:spacing w:after="0"/>
      </w:pPr>
      <w:r>
        <w:t>robustní (i k částečné okluzi)</w:t>
      </w:r>
    </w:p>
    <w:p w:rsidR="009E5D59" w:rsidRDefault="009E5D59" w:rsidP="00D52065">
      <w:pPr>
        <w:pStyle w:val="Odstavecseseznamem"/>
        <w:numPr>
          <w:ilvl w:val="0"/>
          <w:numId w:val="8"/>
        </w:numPr>
        <w:spacing w:after="0"/>
      </w:pPr>
      <w:r>
        <w:t xml:space="preserve">invariantní ke změně </w:t>
      </w:r>
      <w:r w:rsidRPr="00773CDC">
        <w:rPr>
          <w:b/>
        </w:rPr>
        <w:t>měřítka</w:t>
      </w:r>
      <w:r>
        <w:t xml:space="preserve">, </w:t>
      </w:r>
      <w:r w:rsidRPr="00773CDC">
        <w:rPr>
          <w:b/>
        </w:rPr>
        <w:t>orientace</w:t>
      </w:r>
      <w:r>
        <w:t xml:space="preserve"> a </w:t>
      </w:r>
      <w:proofErr w:type="spellStart"/>
      <w:r w:rsidRPr="00773CDC">
        <w:rPr>
          <w:b/>
        </w:rPr>
        <w:t>affinímu</w:t>
      </w:r>
      <w:proofErr w:type="spellEnd"/>
      <w:r>
        <w:t xml:space="preserve"> </w:t>
      </w:r>
      <w:r w:rsidRPr="00773CDC">
        <w:rPr>
          <w:b/>
        </w:rPr>
        <w:t>zkreslení</w:t>
      </w:r>
    </w:p>
    <w:p w:rsidR="009E5D59" w:rsidRDefault="009E5D59" w:rsidP="00D52065">
      <w:pPr>
        <w:pStyle w:val="Odstavecseseznamem"/>
        <w:numPr>
          <w:ilvl w:val="0"/>
          <w:numId w:val="8"/>
        </w:numPr>
        <w:spacing w:after="0"/>
      </w:pPr>
      <w:r>
        <w:t xml:space="preserve">částečně invariantní ke změnám v </w:t>
      </w:r>
      <w:r w:rsidRPr="00773CDC">
        <w:rPr>
          <w:b/>
        </w:rPr>
        <w:t>intenzitě</w:t>
      </w:r>
      <w:r>
        <w:t xml:space="preserve"> </w:t>
      </w:r>
      <w:r w:rsidRPr="00773CDC">
        <w:rPr>
          <w:b/>
        </w:rPr>
        <w:t>osvětlení</w:t>
      </w:r>
    </w:p>
    <w:p w:rsidR="009E5D59" w:rsidRDefault="009E5D59" w:rsidP="00D52065">
      <w:pPr>
        <w:pStyle w:val="Odstavecseseznamem"/>
        <w:numPr>
          <w:ilvl w:val="0"/>
          <w:numId w:val="8"/>
        </w:numPr>
        <w:spacing w:after="0"/>
      </w:pPr>
      <w:r>
        <w:t>rychlý (</w:t>
      </w:r>
      <w:proofErr w:type="spellStart"/>
      <w:r>
        <w:t>real</w:t>
      </w:r>
      <w:proofErr w:type="spellEnd"/>
      <w:r>
        <w:t>-</w:t>
      </w:r>
      <w:proofErr w:type="spellStart"/>
      <w:r>
        <w:t>time</w:t>
      </w:r>
      <w:proofErr w:type="spellEnd"/>
      <w:r>
        <w:t>)</w:t>
      </w:r>
    </w:p>
    <w:p w:rsidR="009E5D59" w:rsidRDefault="009E5D59" w:rsidP="00D52065">
      <w:pPr>
        <w:pStyle w:val="Odstavecseseznamem"/>
        <w:numPr>
          <w:ilvl w:val="0"/>
          <w:numId w:val="8"/>
        </w:numPr>
        <w:spacing w:after="0"/>
      </w:pPr>
      <w:r>
        <w:t>kompaktní</w:t>
      </w:r>
    </w:p>
    <w:p w:rsidR="00773CDC" w:rsidRPr="00AD3DE1" w:rsidRDefault="00773CDC" w:rsidP="00773CDC">
      <w:pPr>
        <w:spacing w:after="0"/>
      </w:pPr>
    </w:p>
    <w:p w:rsidR="009E5D59" w:rsidRPr="009E5D59" w:rsidRDefault="009E5D59" w:rsidP="00D52065">
      <w:pPr>
        <w:spacing w:after="0"/>
        <w:rPr>
          <w:b/>
        </w:rPr>
      </w:pPr>
      <w:r w:rsidRPr="009E5D59">
        <w:rPr>
          <w:b/>
        </w:rPr>
        <w:t>Popis Algoritmu</w:t>
      </w:r>
    </w:p>
    <w:p w:rsidR="009E5D59" w:rsidRDefault="009E5D59" w:rsidP="00D52065">
      <w:pPr>
        <w:pStyle w:val="Odstavecseseznamem"/>
        <w:numPr>
          <w:ilvl w:val="0"/>
          <w:numId w:val="9"/>
        </w:numPr>
        <w:spacing w:after="0"/>
      </w:pPr>
      <w:proofErr w:type="spellStart"/>
      <w:r w:rsidRPr="009E5D59">
        <w:rPr>
          <w:b/>
        </w:rPr>
        <w:t>Scale</w:t>
      </w:r>
      <w:proofErr w:type="spellEnd"/>
      <w:r w:rsidRPr="009E5D59">
        <w:rPr>
          <w:b/>
        </w:rPr>
        <w:t>-</w:t>
      </w:r>
      <w:proofErr w:type="spellStart"/>
      <w:r w:rsidRPr="009E5D59">
        <w:rPr>
          <w:b/>
        </w:rPr>
        <w:t>space</w:t>
      </w:r>
      <w:proofErr w:type="spellEnd"/>
      <w:r w:rsidRPr="009E5D59">
        <w:rPr>
          <w:b/>
        </w:rPr>
        <w:t xml:space="preserve"> </w:t>
      </w:r>
      <w:proofErr w:type="spellStart"/>
      <w:r w:rsidRPr="009E5D59">
        <w:rPr>
          <w:b/>
        </w:rPr>
        <w:t>extrema</w:t>
      </w:r>
      <w:proofErr w:type="spellEnd"/>
      <w:r w:rsidRPr="009E5D59">
        <w:rPr>
          <w:b/>
        </w:rPr>
        <w:t xml:space="preserve"> </w:t>
      </w:r>
      <w:proofErr w:type="spellStart"/>
      <w:r w:rsidRPr="009E5D59">
        <w:rPr>
          <w:b/>
        </w:rPr>
        <w:t>detection</w:t>
      </w:r>
      <w:proofErr w:type="spellEnd"/>
      <w:r>
        <w:t xml:space="preserve"> V této fázi se prohledává celý </w:t>
      </w:r>
      <w:r w:rsidRPr="003F2EB0">
        <w:rPr>
          <w:b/>
        </w:rPr>
        <w:t>prostor měřítek</w:t>
      </w:r>
      <w:r>
        <w:t xml:space="preserve">. Efektivně se využívá funkce </w:t>
      </w:r>
      <w:proofErr w:type="spellStart"/>
      <w:r>
        <w:t>DoG</w:t>
      </w:r>
      <w:proofErr w:type="spellEnd"/>
      <w:r>
        <w:t xml:space="preserve"> (</w:t>
      </w:r>
      <w:proofErr w:type="spellStart"/>
      <w:r>
        <w:t>Difference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Gaussian</w:t>
      </w:r>
      <w:proofErr w:type="spellEnd"/>
      <w:r>
        <w:t xml:space="preserve">) pro nalezení </w:t>
      </w:r>
      <w:r w:rsidRPr="003F2EB0">
        <w:rPr>
          <w:b/>
        </w:rPr>
        <w:t>potenciálně zajímavých bodů</w:t>
      </w:r>
      <w:r>
        <w:t xml:space="preserve"> zájmu, které jsou invariantní ke změně </w:t>
      </w:r>
      <w:r w:rsidRPr="003F2EB0">
        <w:rPr>
          <w:b/>
        </w:rPr>
        <w:t>měřítka</w:t>
      </w:r>
      <w:r>
        <w:t xml:space="preserve"> a </w:t>
      </w:r>
      <w:r w:rsidRPr="003F2EB0">
        <w:rPr>
          <w:b/>
        </w:rPr>
        <w:t>orientace</w:t>
      </w:r>
      <w:r>
        <w:t>.</w:t>
      </w:r>
    </w:p>
    <w:p w:rsidR="009E5D59" w:rsidRDefault="009E5D59" w:rsidP="00D52065">
      <w:pPr>
        <w:pStyle w:val="Odstavecseseznamem"/>
        <w:numPr>
          <w:ilvl w:val="0"/>
          <w:numId w:val="9"/>
        </w:numPr>
        <w:spacing w:after="0"/>
      </w:pPr>
      <w:proofErr w:type="spellStart"/>
      <w:r w:rsidRPr="009E5D59">
        <w:rPr>
          <w:b/>
        </w:rPr>
        <w:t>Keypoint</w:t>
      </w:r>
      <w:proofErr w:type="spellEnd"/>
      <w:r w:rsidRPr="009E5D59">
        <w:rPr>
          <w:b/>
        </w:rPr>
        <w:t xml:space="preserve"> </w:t>
      </w:r>
      <w:proofErr w:type="spellStart"/>
      <w:r w:rsidRPr="009E5D59">
        <w:rPr>
          <w:b/>
        </w:rPr>
        <w:t>Localization</w:t>
      </w:r>
      <w:proofErr w:type="spellEnd"/>
      <w:r>
        <w:t xml:space="preserve"> Na pozici </w:t>
      </w:r>
      <w:r w:rsidRPr="003F2EB0">
        <w:rPr>
          <w:b/>
        </w:rPr>
        <w:t>kandidátů</w:t>
      </w:r>
      <w:r>
        <w:t xml:space="preserve"> je proložen detailní model pro zjištění </w:t>
      </w:r>
      <w:r w:rsidRPr="003F2EB0">
        <w:rPr>
          <w:b/>
        </w:rPr>
        <w:t>pozice</w:t>
      </w:r>
      <w:r>
        <w:t xml:space="preserve"> a </w:t>
      </w:r>
      <w:r w:rsidRPr="003F2EB0">
        <w:rPr>
          <w:b/>
        </w:rPr>
        <w:t>měřítka</w:t>
      </w:r>
      <w:r>
        <w:t xml:space="preserve">. Klíčové body jsou vybírány na základě </w:t>
      </w:r>
      <w:r w:rsidRPr="003F2EB0">
        <w:rPr>
          <w:b/>
        </w:rPr>
        <w:t>míry</w:t>
      </w:r>
      <w:r>
        <w:t xml:space="preserve"> jejich </w:t>
      </w:r>
      <w:r w:rsidRPr="003F2EB0">
        <w:rPr>
          <w:b/>
        </w:rPr>
        <w:t>stability</w:t>
      </w:r>
      <w:r>
        <w:t>.</w:t>
      </w:r>
    </w:p>
    <w:p w:rsidR="009E5D59" w:rsidRDefault="009E5D59" w:rsidP="00D52065">
      <w:pPr>
        <w:pStyle w:val="Odstavecseseznamem"/>
        <w:numPr>
          <w:ilvl w:val="0"/>
          <w:numId w:val="9"/>
        </w:numPr>
        <w:spacing w:after="0"/>
      </w:pPr>
      <w:proofErr w:type="spellStart"/>
      <w:r w:rsidRPr="009E5D59">
        <w:rPr>
          <w:b/>
        </w:rPr>
        <w:t>Orientation</w:t>
      </w:r>
      <w:proofErr w:type="spellEnd"/>
      <w:r w:rsidRPr="009E5D59">
        <w:rPr>
          <w:b/>
        </w:rPr>
        <w:t xml:space="preserve"> </w:t>
      </w:r>
      <w:proofErr w:type="spellStart"/>
      <w:r w:rsidRPr="009E5D59">
        <w:rPr>
          <w:b/>
        </w:rPr>
        <w:t>assignment</w:t>
      </w:r>
      <w:proofErr w:type="spellEnd"/>
      <w:r w:rsidRPr="009E5D59">
        <w:rPr>
          <w:b/>
        </w:rPr>
        <w:t xml:space="preserve"> </w:t>
      </w:r>
      <w:r>
        <w:t xml:space="preserve">Ke každému klíčovému bodu je přiřazena </w:t>
      </w:r>
      <w:r w:rsidRPr="003F2EB0">
        <w:rPr>
          <w:b/>
        </w:rPr>
        <w:t>jedna</w:t>
      </w:r>
      <w:r>
        <w:t xml:space="preserve"> nebo </w:t>
      </w:r>
      <w:r w:rsidRPr="003F2EB0">
        <w:rPr>
          <w:b/>
        </w:rPr>
        <w:t>více</w:t>
      </w:r>
      <w:r>
        <w:t xml:space="preserve"> </w:t>
      </w:r>
      <w:r w:rsidRPr="003F2EB0">
        <w:rPr>
          <w:b/>
        </w:rPr>
        <w:t>orientací</w:t>
      </w:r>
      <w:r>
        <w:t xml:space="preserve"> podle lokálních </w:t>
      </w:r>
      <w:r w:rsidRPr="003F2EB0">
        <w:rPr>
          <w:b/>
        </w:rPr>
        <w:t>směrů</w:t>
      </w:r>
      <w:r>
        <w:t xml:space="preserve"> </w:t>
      </w:r>
      <w:r w:rsidRPr="003F2EB0">
        <w:rPr>
          <w:b/>
        </w:rPr>
        <w:t>gradientu</w:t>
      </w:r>
      <w:r>
        <w:t xml:space="preserve">. Všechny </w:t>
      </w:r>
      <w:r w:rsidRPr="003F2EB0">
        <w:rPr>
          <w:b/>
        </w:rPr>
        <w:t>další operace</w:t>
      </w:r>
      <w:r>
        <w:t xml:space="preserve"> jsou prováděny na obraze transformovaném relativně k přiřazené </w:t>
      </w:r>
      <w:r w:rsidRPr="003F2EB0">
        <w:rPr>
          <w:b/>
        </w:rPr>
        <w:t>orientaci</w:t>
      </w:r>
      <w:r>
        <w:t xml:space="preserve">, </w:t>
      </w:r>
      <w:r w:rsidRPr="003F2EB0">
        <w:rPr>
          <w:b/>
        </w:rPr>
        <w:t>měřítku</w:t>
      </w:r>
      <w:r>
        <w:t xml:space="preserve"> a </w:t>
      </w:r>
      <w:r w:rsidRPr="003F2EB0">
        <w:rPr>
          <w:b/>
        </w:rPr>
        <w:t>pozici</w:t>
      </w:r>
      <w:r>
        <w:t xml:space="preserve"> každého rysu. Tento krok zaručuje invarianci k těmto transformacím.</w:t>
      </w:r>
    </w:p>
    <w:p w:rsidR="009E5D59" w:rsidRDefault="009E5D59" w:rsidP="00D52065">
      <w:pPr>
        <w:pStyle w:val="Odstavecseseznamem"/>
        <w:numPr>
          <w:ilvl w:val="0"/>
          <w:numId w:val="9"/>
        </w:numPr>
        <w:spacing w:after="0"/>
      </w:pPr>
      <w:proofErr w:type="spellStart"/>
      <w:r w:rsidRPr="009E5D59">
        <w:rPr>
          <w:b/>
        </w:rPr>
        <w:t>Keypoint</w:t>
      </w:r>
      <w:proofErr w:type="spellEnd"/>
      <w:r w:rsidRPr="009E5D59">
        <w:rPr>
          <w:b/>
        </w:rPr>
        <w:t xml:space="preserve"> </w:t>
      </w:r>
      <w:proofErr w:type="spellStart"/>
      <w:r w:rsidRPr="009E5D59">
        <w:rPr>
          <w:b/>
        </w:rPr>
        <w:t>descriptor</w:t>
      </w:r>
      <w:proofErr w:type="spellEnd"/>
      <w:r>
        <w:t xml:space="preserve"> Výřez se rozdělí do </w:t>
      </w:r>
      <w:r w:rsidRPr="003F2EB0">
        <w:rPr>
          <w:b/>
        </w:rPr>
        <w:t>pravidelné</w:t>
      </w:r>
      <w:r>
        <w:t xml:space="preserve"> mřížky (nejčastěji 4×4) a v každém čtverci se spočítá </w:t>
      </w:r>
      <w:r w:rsidRPr="003F2EB0">
        <w:rPr>
          <w:b/>
        </w:rPr>
        <w:t>histogram</w:t>
      </w:r>
      <w:r>
        <w:t xml:space="preserve"> </w:t>
      </w:r>
      <w:r w:rsidRPr="003F2EB0">
        <w:rPr>
          <w:b/>
        </w:rPr>
        <w:t>gradientů</w:t>
      </w:r>
      <w:r>
        <w:t xml:space="preserve"> vážený jejich velikostí pro </w:t>
      </w:r>
      <w:r w:rsidRPr="003F2EB0">
        <w:rPr>
          <w:b/>
        </w:rPr>
        <w:t>8 orientací</w:t>
      </w:r>
      <w:r>
        <w:t xml:space="preserve">. Pro zvýšení robustnosti k nepřesnosti geometrické normalizace se velikosti gradientů </w:t>
      </w:r>
      <w:proofErr w:type="spellStart"/>
      <w:r w:rsidRPr="003F2EB0">
        <w:rPr>
          <w:b/>
        </w:rPr>
        <w:t>váhují</w:t>
      </w:r>
      <w:proofErr w:type="spellEnd"/>
      <w:r>
        <w:t xml:space="preserve"> </w:t>
      </w:r>
      <w:r w:rsidRPr="003F2EB0">
        <w:rPr>
          <w:b/>
        </w:rPr>
        <w:t>okenní</w:t>
      </w:r>
      <w:r>
        <w:t xml:space="preserve"> </w:t>
      </w:r>
      <w:r w:rsidRPr="003F2EB0">
        <w:rPr>
          <w:b/>
        </w:rPr>
        <w:t>funkcí</w:t>
      </w:r>
      <w:r>
        <w:t xml:space="preserve">. Dále je každý čtverec mřížky </w:t>
      </w:r>
      <w:r w:rsidRPr="003F2EB0">
        <w:rPr>
          <w:b/>
        </w:rPr>
        <w:t>zvětšen</w:t>
      </w:r>
      <w:r>
        <w:t xml:space="preserve"> tak, aby zasahoval do půlky hrany svých sousedů. Hlasování do </w:t>
      </w:r>
      <w:proofErr w:type="spellStart"/>
      <w:r>
        <w:t>binů</w:t>
      </w:r>
      <w:proofErr w:type="spellEnd"/>
      <w:r>
        <w:t xml:space="preserve"> orientací se provádí lineární interpolací do dvou sousedních </w:t>
      </w:r>
      <w:proofErr w:type="spellStart"/>
      <w:r>
        <w:t>binů</w:t>
      </w:r>
      <w:proofErr w:type="spellEnd"/>
      <w:r>
        <w:t>.</w:t>
      </w:r>
    </w:p>
    <w:p w:rsidR="009E5D59" w:rsidRDefault="009E5D59" w:rsidP="00D52065">
      <w:pPr>
        <w:spacing w:after="0"/>
      </w:pPr>
    </w:p>
    <w:p w:rsidR="009E5D59" w:rsidRDefault="009E5D59" w:rsidP="00D52065">
      <w:pPr>
        <w:spacing w:after="0"/>
        <w:jc w:val="center"/>
      </w:pPr>
      <w:r>
        <w:rPr>
          <w:noProof/>
          <w:lang w:eastAsia="cs-CZ"/>
        </w:rPr>
        <w:drawing>
          <wp:inline distT="0" distB="0" distL="0" distR="0">
            <wp:extent cx="3930781" cy="2055109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612" cy="205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D59" w:rsidRDefault="009E5D59" w:rsidP="00D52065">
      <w:pPr>
        <w:spacing w:after="0"/>
      </w:pPr>
      <w:r>
        <w:t xml:space="preserve"> SIFT deskriptor je tedy mřížka 4×4 histogramů orientací (</w:t>
      </w:r>
      <w:proofErr w:type="spellStart"/>
      <w:r>
        <w:t>kvantizovaných</w:t>
      </w:r>
      <w:proofErr w:type="spellEnd"/>
      <w:r>
        <w:t xml:space="preserve"> na 8 </w:t>
      </w:r>
      <w:proofErr w:type="spellStart"/>
      <w:r>
        <w:t>binů</w:t>
      </w:r>
      <w:proofErr w:type="spellEnd"/>
      <w:r>
        <w:t>). Jde tedy o 128 prvkový vektor.</w:t>
      </w:r>
    </w:p>
    <w:p w:rsidR="009C3C38" w:rsidRDefault="009C3C38" w:rsidP="00D52065">
      <w:pPr>
        <w:spacing w:after="0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35"/>
        <w:gridCol w:w="3535"/>
        <w:gridCol w:w="3536"/>
      </w:tblGrid>
      <w:tr w:rsidR="007D3FA3" w:rsidTr="0099483A">
        <w:tc>
          <w:tcPr>
            <w:tcW w:w="3535" w:type="dxa"/>
          </w:tcPr>
          <w:p w:rsidR="007D3FA3" w:rsidRDefault="007D3FA3" w:rsidP="0099483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913890" cy="1913890"/>
                  <wp:effectExtent l="19050" t="0" r="0" b="0"/>
                  <wp:docPr id="248" name="obrázek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91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7D3FA3" w:rsidRDefault="007D3FA3" w:rsidP="0099483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913890" cy="1913890"/>
                  <wp:effectExtent l="19050" t="0" r="0" b="0"/>
                  <wp:docPr id="251" name="obrázek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91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7D3FA3" w:rsidRDefault="007D3FA3" w:rsidP="0099483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913890" cy="1913890"/>
                  <wp:effectExtent l="19050" t="0" r="0" b="0"/>
                  <wp:docPr id="254" name="obrázek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91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2F3B" w:rsidRPr="009E5D59" w:rsidRDefault="007D3FA3" w:rsidP="00D52065">
      <w:pPr>
        <w:spacing w:after="0"/>
      </w:pPr>
      <w:proofErr w:type="spellStart"/>
      <w:r w:rsidRPr="007D3FA3">
        <w:t>After</w:t>
      </w:r>
      <w:proofErr w:type="spellEnd"/>
      <w:r w:rsidRPr="007D3FA3">
        <w:t xml:space="preserve"> </w:t>
      </w:r>
      <w:proofErr w:type="spellStart"/>
      <w:r w:rsidRPr="007D3FA3">
        <w:t>scale</w:t>
      </w:r>
      <w:proofErr w:type="spellEnd"/>
      <w:r w:rsidRPr="007D3FA3">
        <w:t xml:space="preserve"> </w:t>
      </w:r>
      <w:proofErr w:type="spellStart"/>
      <w:r w:rsidRPr="007D3FA3">
        <w:t>space</w:t>
      </w:r>
      <w:proofErr w:type="spellEnd"/>
      <w:r w:rsidRPr="007D3FA3">
        <w:t xml:space="preserve"> </w:t>
      </w:r>
      <w:proofErr w:type="spellStart"/>
      <w:r w:rsidRPr="007D3FA3">
        <w:t>extrema</w:t>
      </w:r>
      <w:proofErr w:type="spellEnd"/>
      <w:r w:rsidRPr="007D3FA3">
        <w:t xml:space="preserve"> are </w:t>
      </w:r>
      <w:proofErr w:type="spellStart"/>
      <w:r w:rsidRPr="007D3FA3">
        <w:t>detected</w:t>
      </w:r>
      <w:proofErr w:type="spellEnd"/>
      <w:r w:rsidRPr="007D3FA3">
        <w:t xml:space="preserve"> (</w:t>
      </w:r>
      <w:proofErr w:type="spellStart"/>
      <w:r w:rsidRPr="007D3FA3">
        <w:t>their</w:t>
      </w:r>
      <w:proofErr w:type="spellEnd"/>
      <w:r w:rsidRPr="007D3FA3">
        <w:t xml:space="preserve"> </w:t>
      </w:r>
      <w:proofErr w:type="spellStart"/>
      <w:r w:rsidRPr="007D3FA3">
        <w:t>location</w:t>
      </w:r>
      <w:proofErr w:type="spellEnd"/>
      <w:r w:rsidRPr="007D3FA3">
        <w:t xml:space="preserve"> </w:t>
      </w:r>
      <w:proofErr w:type="spellStart"/>
      <w:r w:rsidRPr="007D3FA3">
        <w:t>being</w:t>
      </w:r>
      <w:proofErr w:type="spellEnd"/>
      <w:r w:rsidRPr="007D3FA3">
        <w:t xml:space="preserve"> </w:t>
      </w:r>
      <w:proofErr w:type="spellStart"/>
      <w:r w:rsidRPr="007D3FA3">
        <w:t>shown</w:t>
      </w:r>
      <w:proofErr w:type="spellEnd"/>
      <w:r w:rsidRPr="007D3FA3">
        <w:t xml:space="preserve"> in </w:t>
      </w:r>
      <w:proofErr w:type="spellStart"/>
      <w:r w:rsidRPr="007D3FA3">
        <w:t>the</w:t>
      </w:r>
      <w:proofErr w:type="spellEnd"/>
      <w:r w:rsidRPr="007D3FA3">
        <w:t xml:space="preserve"> </w:t>
      </w:r>
      <w:proofErr w:type="spellStart"/>
      <w:r w:rsidRPr="007D3FA3">
        <w:t>uppermost</w:t>
      </w:r>
      <w:proofErr w:type="spellEnd"/>
      <w:r w:rsidRPr="007D3FA3">
        <w:t xml:space="preserve"> image) </w:t>
      </w:r>
      <w:proofErr w:type="spellStart"/>
      <w:r w:rsidRPr="007D3FA3">
        <w:t>the</w:t>
      </w:r>
      <w:proofErr w:type="spellEnd"/>
      <w:r w:rsidRPr="007D3FA3">
        <w:t xml:space="preserve"> SIFT </w:t>
      </w:r>
      <w:proofErr w:type="spellStart"/>
      <w:r w:rsidRPr="007D3FA3">
        <w:t>algorithm</w:t>
      </w:r>
      <w:proofErr w:type="spellEnd"/>
      <w:r w:rsidRPr="007D3FA3">
        <w:t xml:space="preserve"> </w:t>
      </w:r>
      <w:proofErr w:type="spellStart"/>
      <w:r w:rsidRPr="007D3FA3">
        <w:t>discards</w:t>
      </w:r>
      <w:proofErr w:type="spellEnd"/>
      <w:r w:rsidRPr="007D3FA3">
        <w:t xml:space="preserve"> </w:t>
      </w:r>
      <w:proofErr w:type="spellStart"/>
      <w:r w:rsidRPr="007D3FA3">
        <w:t>low</w:t>
      </w:r>
      <w:proofErr w:type="spellEnd"/>
      <w:r w:rsidRPr="007D3FA3">
        <w:t xml:space="preserve"> </w:t>
      </w:r>
      <w:proofErr w:type="spellStart"/>
      <w:r w:rsidRPr="007D3FA3">
        <w:t>contrast</w:t>
      </w:r>
      <w:proofErr w:type="spellEnd"/>
      <w:r w:rsidRPr="007D3FA3">
        <w:t xml:space="preserve"> </w:t>
      </w:r>
      <w:proofErr w:type="spellStart"/>
      <w:r w:rsidRPr="007D3FA3">
        <w:t>keypoints</w:t>
      </w:r>
      <w:proofErr w:type="spellEnd"/>
      <w:r w:rsidRPr="007D3FA3">
        <w:t xml:space="preserve"> (</w:t>
      </w:r>
      <w:proofErr w:type="spellStart"/>
      <w:r w:rsidRPr="007D3FA3">
        <w:t>remaining</w:t>
      </w:r>
      <w:proofErr w:type="spellEnd"/>
      <w:r w:rsidRPr="007D3FA3">
        <w:t xml:space="preserve"> </w:t>
      </w:r>
      <w:proofErr w:type="spellStart"/>
      <w:r w:rsidRPr="007D3FA3">
        <w:t>points</w:t>
      </w:r>
      <w:proofErr w:type="spellEnd"/>
      <w:r w:rsidRPr="007D3FA3">
        <w:t xml:space="preserve"> are </w:t>
      </w:r>
      <w:proofErr w:type="spellStart"/>
      <w:r w:rsidRPr="007D3FA3">
        <w:t>shown</w:t>
      </w:r>
      <w:proofErr w:type="spellEnd"/>
      <w:r w:rsidRPr="007D3FA3">
        <w:t xml:space="preserve"> in </w:t>
      </w:r>
      <w:proofErr w:type="spellStart"/>
      <w:r w:rsidRPr="007D3FA3">
        <w:t>the</w:t>
      </w:r>
      <w:proofErr w:type="spellEnd"/>
      <w:r w:rsidRPr="007D3FA3">
        <w:t xml:space="preserve"> </w:t>
      </w:r>
      <w:proofErr w:type="spellStart"/>
      <w:r w:rsidRPr="007D3FA3">
        <w:t>middle</w:t>
      </w:r>
      <w:proofErr w:type="spellEnd"/>
      <w:r w:rsidRPr="007D3FA3">
        <w:t xml:space="preserve"> image) </w:t>
      </w:r>
      <w:proofErr w:type="spellStart"/>
      <w:r w:rsidRPr="007D3FA3">
        <w:t>and</w:t>
      </w:r>
      <w:proofErr w:type="spellEnd"/>
      <w:r w:rsidRPr="007D3FA3">
        <w:t xml:space="preserve"> </w:t>
      </w:r>
      <w:proofErr w:type="spellStart"/>
      <w:r w:rsidRPr="007D3FA3">
        <w:t>then</w:t>
      </w:r>
      <w:proofErr w:type="spellEnd"/>
      <w:r w:rsidRPr="007D3FA3">
        <w:t xml:space="preserve"> </w:t>
      </w:r>
      <w:proofErr w:type="spellStart"/>
      <w:r w:rsidRPr="007D3FA3">
        <w:t>filters</w:t>
      </w:r>
      <w:proofErr w:type="spellEnd"/>
      <w:r w:rsidRPr="007D3FA3">
        <w:t xml:space="preserve"> </w:t>
      </w:r>
      <w:proofErr w:type="spellStart"/>
      <w:r w:rsidRPr="007D3FA3">
        <w:t>out</w:t>
      </w:r>
      <w:proofErr w:type="spellEnd"/>
      <w:r w:rsidRPr="007D3FA3">
        <w:t xml:space="preserve"> </w:t>
      </w:r>
      <w:proofErr w:type="spellStart"/>
      <w:r w:rsidRPr="007D3FA3">
        <w:t>those</w:t>
      </w:r>
      <w:proofErr w:type="spellEnd"/>
      <w:r w:rsidRPr="007D3FA3">
        <w:t xml:space="preserve"> </w:t>
      </w:r>
      <w:proofErr w:type="spellStart"/>
      <w:r w:rsidRPr="007D3FA3">
        <w:t>located</w:t>
      </w:r>
      <w:proofErr w:type="spellEnd"/>
      <w:r w:rsidRPr="007D3FA3">
        <w:t xml:space="preserve"> on </w:t>
      </w:r>
      <w:proofErr w:type="spellStart"/>
      <w:r w:rsidRPr="007D3FA3">
        <w:t>edges</w:t>
      </w:r>
      <w:proofErr w:type="spellEnd"/>
      <w:r w:rsidRPr="007D3FA3">
        <w:t xml:space="preserve">. </w:t>
      </w:r>
      <w:proofErr w:type="spellStart"/>
      <w:r w:rsidRPr="007D3FA3">
        <w:t>Resulting</w:t>
      </w:r>
      <w:proofErr w:type="spellEnd"/>
      <w:r w:rsidRPr="007D3FA3">
        <w:t xml:space="preserve"> set </w:t>
      </w:r>
      <w:proofErr w:type="spellStart"/>
      <w:r w:rsidRPr="007D3FA3">
        <w:t>of</w:t>
      </w:r>
      <w:proofErr w:type="spellEnd"/>
      <w:r w:rsidRPr="007D3FA3">
        <w:t xml:space="preserve"> </w:t>
      </w:r>
      <w:proofErr w:type="spellStart"/>
      <w:r w:rsidRPr="007D3FA3">
        <w:t>keypoints</w:t>
      </w:r>
      <w:proofErr w:type="spellEnd"/>
      <w:r w:rsidRPr="007D3FA3">
        <w:t xml:space="preserve"> </w:t>
      </w:r>
      <w:proofErr w:type="spellStart"/>
      <w:r w:rsidRPr="007D3FA3">
        <w:t>is</w:t>
      </w:r>
      <w:proofErr w:type="spellEnd"/>
      <w:r w:rsidRPr="007D3FA3">
        <w:t xml:space="preserve"> </w:t>
      </w:r>
      <w:proofErr w:type="spellStart"/>
      <w:r w:rsidRPr="007D3FA3">
        <w:t>shown</w:t>
      </w:r>
      <w:proofErr w:type="spellEnd"/>
      <w:r w:rsidRPr="007D3FA3">
        <w:t xml:space="preserve"> on last image.</w:t>
      </w:r>
    </w:p>
    <w:sectPr w:rsidR="00C52F3B" w:rsidRPr="009E5D59" w:rsidSect="00204F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10CAD"/>
    <w:multiLevelType w:val="hybridMultilevel"/>
    <w:tmpl w:val="DEFC18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5576F9"/>
    <w:multiLevelType w:val="hybridMultilevel"/>
    <w:tmpl w:val="62D4F6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E851E0"/>
    <w:multiLevelType w:val="hybridMultilevel"/>
    <w:tmpl w:val="945621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AA2F11"/>
    <w:multiLevelType w:val="hybridMultilevel"/>
    <w:tmpl w:val="90CA1B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E74FEE"/>
    <w:multiLevelType w:val="hybridMultilevel"/>
    <w:tmpl w:val="5E9A9F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483118"/>
    <w:multiLevelType w:val="hybridMultilevel"/>
    <w:tmpl w:val="2E34DE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8F79EC"/>
    <w:multiLevelType w:val="hybridMultilevel"/>
    <w:tmpl w:val="2FE0F2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002526"/>
    <w:multiLevelType w:val="hybridMultilevel"/>
    <w:tmpl w:val="9F4A41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65278F"/>
    <w:multiLevelType w:val="hybridMultilevel"/>
    <w:tmpl w:val="62D4F6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8"/>
  </w:num>
  <w:num w:numId="8">
    <w:abstractNumId w:val="7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2798F"/>
    <w:rsid w:val="00011217"/>
    <w:rsid w:val="00014C7B"/>
    <w:rsid w:val="00093356"/>
    <w:rsid w:val="001139FD"/>
    <w:rsid w:val="001147E3"/>
    <w:rsid w:val="001653E4"/>
    <w:rsid w:val="00185586"/>
    <w:rsid w:val="001E1D85"/>
    <w:rsid w:val="001E5FD6"/>
    <w:rsid w:val="00204F0B"/>
    <w:rsid w:val="002C14F9"/>
    <w:rsid w:val="0033724A"/>
    <w:rsid w:val="0036021C"/>
    <w:rsid w:val="003F2EB0"/>
    <w:rsid w:val="00491C80"/>
    <w:rsid w:val="004F75A0"/>
    <w:rsid w:val="00580665"/>
    <w:rsid w:val="00623874"/>
    <w:rsid w:val="0062798F"/>
    <w:rsid w:val="006458D9"/>
    <w:rsid w:val="00723815"/>
    <w:rsid w:val="00773CDC"/>
    <w:rsid w:val="007C423D"/>
    <w:rsid w:val="007D3FA3"/>
    <w:rsid w:val="007E1670"/>
    <w:rsid w:val="007F024F"/>
    <w:rsid w:val="00857FB4"/>
    <w:rsid w:val="00895A9D"/>
    <w:rsid w:val="008D5751"/>
    <w:rsid w:val="008E2ADE"/>
    <w:rsid w:val="0099483A"/>
    <w:rsid w:val="009C3C38"/>
    <w:rsid w:val="009E5D59"/>
    <w:rsid w:val="00A029FA"/>
    <w:rsid w:val="00A06172"/>
    <w:rsid w:val="00A46ACB"/>
    <w:rsid w:val="00A57AC6"/>
    <w:rsid w:val="00AD3DE1"/>
    <w:rsid w:val="00AF11C4"/>
    <w:rsid w:val="00B6361F"/>
    <w:rsid w:val="00B9052B"/>
    <w:rsid w:val="00BE3EEE"/>
    <w:rsid w:val="00C52F3B"/>
    <w:rsid w:val="00CB04A6"/>
    <w:rsid w:val="00D52065"/>
    <w:rsid w:val="00DD36E8"/>
    <w:rsid w:val="00E07FE4"/>
    <w:rsid w:val="00E4408C"/>
    <w:rsid w:val="00E448A5"/>
    <w:rsid w:val="00E56926"/>
    <w:rsid w:val="00E644B6"/>
    <w:rsid w:val="00ED2BE1"/>
    <w:rsid w:val="00EF7D58"/>
    <w:rsid w:val="00F278B0"/>
    <w:rsid w:val="00F72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07FE4"/>
  </w:style>
  <w:style w:type="paragraph" w:styleId="Nadpis1">
    <w:name w:val="heading 1"/>
    <w:basedOn w:val="Normln"/>
    <w:next w:val="Normln"/>
    <w:link w:val="Nadpis1Char"/>
    <w:uiPriority w:val="9"/>
    <w:qFormat/>
    <w:rsid w:val="00EF7D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27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798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2798F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EF7D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Mkatabulky">
    <w:name w:val="Table Grid"/>
    <w:basedOn w:val="Normlntabulka"/>
    <w:uiPriority w:val="59"/>
    <w:rsid w:val="00204F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1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5</Pages>
  <Words>1685</Words>
  <Characters>9946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Fric</dc:creator>
  <cp:keywords/>
  <dc:description/>
  <cp:lastModifiedBy>Vogal Martin</cp:lastModifiedBy>
  <cp:revision>38</cp:revision>
  <dcterms:created xsi:type="dcterms:W3CDTF">2011-05-18T07:37:00Z</dcterms:created>
  <dcterms:modified xsi:type="dcterms:W3CDTF">2011-08-07T12:03:00Z</dcterms:modified>
</cp:coreProperties>
</file>